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F2" w:rsidRPr="00FB0165" w:rsidRDefault="00170311" w:rsidP="00170311">
      <w:pPr>
        <w:pStyle w:val="ListParagraph"/>
        <w:widowControl w:val="0"/>
        <w:tabs>
          <w:tab w:val="left" w:pos="567"/>
        </w:tabs>
        <w:spacing w:after="120" w:line="240" w:lineRule="auto"/>
        <w:ind w:left="567" w:hanging="283"/>
        <w:contextualSpacing w:val="0"/>
        <w:rPr>
          <w:rFonts w:ascii="Segoe UI" w:hAnsi="Segoe UI" w:cs="Segoe UI"/>
          <w:b/>
          <w:sz w:val="20"/>
          <w:szCs w:val="20"/>
          <w:lang w:val="en-US"/>
        </w:rPr>
      </w:pPr>
      <w:r w:rsidRPr="00FB0165">
        <w:rPr>
          <w:rFonts w:ascii="Segoe UI" w:hAnsi="Segoe UI" w:cs="Segoe UI"/>
          <w:b/>
          <w:sz w:val="20"/>
          <w:szCs w:val="20"/>
          <w:lang w:val="en-US"/>
        </w:rPr>
        <w:t xml:space="preserve">6. </w:t>
      </w:r>
      <w:r w:rsidRPr="00FB0165">
        <w:rPr>
          <w:rFonts w:ascii="Segoe UI" w:hAnsi="Segoe UI" w:cs="Segoe UI"/>
          <w:b/>
          <w:sz w:val="20"/>
          <w:szCs w:val="20"/>
          <w:lang w:val="en-US"/>
        </w:rPr>
        <w:tab/>
      </w:r>
      <w:r w:rsidR="008079F2" w:rsidRPr="00FB0165">
        <w:rPr>
          <w:rFonts w:ascii="Segoe UI" w:hAnsi="Segoe UI" w:cs="Segoe UI"/>
          <w:b/>
          <w:sz w:val="20"/>
          <w:szCs w:val="20"/>
          <w:lang w:val="en-US"/>
        </w:rPr>
        <w:t>URUSAN PERENCANAAN PEMBANGUNAN</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z w:val="20"/>
          <w:szCs w:val="20"/>
          <w:lang w:val="en-US"/>
        </w:rPr>
      </w:pPr>
      <w:r w:rsidRPr="00FB0165">
        <w:rPr>
          <w:rFonts w:ascii="Segoe UI" w:hAnsi="Segoe UI" w:cs="Segoe UI"/>
          <w:sz w:val="20"/>
          <w:szCs w:val="20"/>
          <w:lang w:val="en-US"/>
        </w:rPr>
        <w:t>Pemerintah sebagai institusi yang diberikan kewenangan untuk mengatur dan mengelola urusan publik/ masyarakat dituntut harus mampu mengelola pembangunan secara baik. Pengelolaan pembangunan yang baik menunjuk pada terjadinya perubahan ke arah yang lebih baik, sebagai buah dari analisis, formulasi, implementasi dan evaluasi dari kebijakan pembangunan yang terencana, terintegrasi dan sistematik. Pembangunan yang dilakukan pun harus mampu didesain secara berkelanjutan.</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z w:val="20"/>
          <w:szCs w:val="20"/>
        </w:rPr>
      </w:pPr>
      <w:r w:rsidRPr="00FB0165">
        <w:rPr>
          <w:rFonts w:ascii="Segoe UI" w:hAnsi="Segoe UI" w:cs="Segoe UI"/>
          <w:sz w:val="20"/>
          <w:szCs w:val="20"/>
          <w:lang w:val="en-US"/>
        </w:rPr>
        <w:t>Kewajiban untuk mendesain pembangunan yang terintegrasi dan berkelanjutan merupakan kewajiban pemerintah baik di level pusat hingga level daerah. Pembangunan yang dilakukan oleh berbagai level pemerintah harus mampu mengarahkan pembangunan menuju cita-cita bangsa yaitu: memajukan kesejahteraan umum, mencerdaskan kehidupan bangsa, dan ikut melaksanakan ketertiban dunia yang berdasarkan kemerdekaan, perdamaian abadi dan keadilan sosial bagi seluruh rakyat Indonesia. Pemerintah Kabupaten Wonosobo sebagai bagian dari Negara Kesatuan Republik Indonesia pun memiliki kewajiban yang sama.</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z w:val="20"/>
          <w:szCs w:val="20"/>
          <w:lang w:val="en-US"/>
        </w:rPr>
      </w:pPr>
      <w:r w:rsidRPr="00FB0165">
        <w:rPr>
          <w:rFonts w:ascii="Segoe UI" w:hAnsi="Segoe UI" w:cs="Segoe UI"/>
          <w:sz w:val="20"/>
          <w:szCs w:val="20"/>
          <w:lang w:val="en-US"/>
        </w:rPr>
        <w:t>Pemerintah Kabupaten Wonosobo dengan demikian memiliki kewajiban untuk melaksanakan pembangunan dari mulai proses perencanaan, implementasi hingga evaluasi kebijakan pembangunan. Terlebih lagi dalam era otonomi daerah, pemerintah kabupaten dituntut untuk lebih cerdas dalam mengelola potensi lokal guna menyukseskan pembangunan. Usaha untuk melakukan pembangunan di tingkat lokal (pemerintah kabupaten) pun harus sesuai dengan pembangunan yang dilakukan oleh pemerintah pusat. Hal ini dilakukan karena pembangunan lokal yang pro kepada masyarakat lokal harus juga disesuaikan dengan pembangunan yang dilakukan oleh pemerintah pusat yang mengakomodir kepentingan nasional.</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i/>
          <w:sz w:val="20"/>
          <w:szCs w:val="20"/>
          <w:lang w:val="en-US"/>
        </w:rPr>
      </w:pPr>
      <w:r w:rsidRPr="00FB0165">
        <w:rPr>
          <w:rFonts w:ascii="Segoe UI" w:hAnsi="Segoe UI" w:cs="Segoe UI"/>
          <w:sz w:val="20"/>
          <w:szCs w:val="20"/>
        </w:rPr>
        <w:t xml:space="preserve">Pelaksanaan perencanaan pembangunan nasional sebagaimana dimaksud dalam </w:t>
      </w:r>
      <w:r w:rsidRPr="00FB0165">
        <w:rPr>
          <w:rFonts w:ascii="Segoe UI" w:hAnsi="Segoe UI" w:cs="Segoe UI"/>
          <w:sz w:val="20"/>
          <w:szCs w:val="20"/>
          <w:lang w:val="en-US"/>
        </w:rPr>
        <w:t>u</w:t>
      </w:r>
      <w:r w:rsidRPr="00FB0165">
        <w:rPr>
          <w:rFonts w:ascii="Segoe UI" w:hAnsi="Segoe UI" w:cs="Segoe UI"/>
          <w:sz w:val="20"/>
          <w:szCs w:val="20"/>
        </w:rPr>
        <w:t>ndang</w:t>
      </w:r>
      <w:r w:rsidRPr="00FB0165">
        <w:rPr>
          <w:rFonts w:ascii="Segoe UI" w:hAnsi="Segoe UI" w:cs="Segoe UI"/>
          <w:sz w:val="20"/>
          <w:szCs w:val="20"/>
          <w:lang w:val="en-US"/>
        </w:rPr>
        <w:t xml:space="preserve"> u</w:t>
      </w:r>
      <w:r w:rsidRPr="00FB0165">
        <w:rPr>
          <w:rFonts w:ascii="Segoe UI" w:hAnsi="Segoe UI" w:cs="Segoe UI"/>
          <w:sz w:val="20"/>
          <w:szCs w:val="20"/>
        </w:rPr>
        <w:t xml:space="preserve">ndang No. 25 Tahun 2004 tentang Sistem Perencanaan Pembangunan Nasional </w:t>
      </w:r>
      <w:r w:rsidRPr="00FB0165">
        <w:rPr>
          <w:rFonts w:ascii="Segoe UI" w:hAnsi="Segoe UI" w:cs="Segoe UI"/>
          <w:w w:val="103"/>
          <w:sz w:val="20"/>
          <w:szCs w:val="20"/>
        </w:rPr>
        <w:t xml:space="preserve">bahwasanya dalam </w:t>
      </w:r>
      <w:r w:rsidRPr="00FB0165">
        <w:rPr>
          <w:rFonts w:ascii="Segoe UI" w:hAnsi="Segoe UI" w:cs="Segoe UI"/>
          <w:w w:val="105"/>
          <w:sz w:val="20"/>
          <w:szCs w:val="20"/>
        </w:rPr>
        <w:t xml:space="preserve">sistem perencanaan pembangunan nasional dan daerah mengamanatkan adanya </w:t>
      </w:r>
      <w:r w:rsidRPr="00FB0165">
        <w:rPr>
          <w:rFonts w:ascii="Segoe UI" w:hAnsi="Segoe UI" w:cs="Segoe UI"/>
          <w:w w:val="102"/>
          <w:sz w:val="20"/>
          <w:szCs w:val="20"/>
        </w:rPr>
        <w:t>partisipasi dan keterlibatan masyarakat dalam proses perencanaan pembangunan</w:t>
      </w:r>
      <w:r w:rsidRPr="00FB0165">
        <w:rPr>
          <w:rFonts w:ascii="Segoe UI" w:hAnsi="Segoe UI" w:cs="Segoe UI"/>
          <w:w w:val="102"/>
          <w:sz w:val="20"/>
          <w:szCs w:val="20"/>
          <w:lang w:val="en-US"/>
        </w:rPr>
        <w:t>, selain itu</w:t>
      </w:r>
      <w:r w:rsidRPr="00FB0165">
        <w:rPr>
          <w:rFonts w:ascii="Segoe UI" w:hAnsi="Segoe UI" w:cs="Segoe UI"/>
          <w:sz w:val="20"/>
          <w:szCs w:val="20"/>
        </w:rPr>
        <w:t xml:space="preserve"> mengemban</w:t>
      </w:r>
      <w:r w:rsidRPr="00FB0165">
        <w:rPr>
          <w:rFonts w:ascii="Segoe UI" w:hAnsi="Segoe UI" w:cs="Segoe UI"/>
          <w:sz w:val="20"/>
          <w:szCs w:val="20"/>
          <w:lang w:val="en-US"/>
        </w:rPr>
        <w:t xml:space="preserve"> juga</w:t>
      </w:r>
      <w:r w:rsidRPr="00FB0165">
        <w:rPr>
          <w:rFonts w:ascii="Segoe UI" w:hAnsi="Segoe UI" w:cs="Segoe UI"/>
          <w:sz w:val="20"/>
          <w:szCs w:val="20"/>
        </w:rPr>
        <w:t xml:space="preserve"> dua misi utama di dalamnya. </w:t>
      </w:r>
      <w:r w:rsidRPr="00FB0165">
        <w:rPr>
          <w:rFonts w:ascii="Segoe UI" w:hAnsi="Segoe UI" w:cs="Segoe UI"/>
          <w:i/>
          <w:sz w:val="20"/>
          <w:szCs w:val="20"/>
        </w:rPr>
        <w:t xml:space="preserve">Pertama, </w:t>
      </w:r>
      <w:r w:rsidRPr="00FB0165">
        <w:rPr>
          <w:rFonts w:ascii="Segoe UI" w:hAnsi="Segoe UI" w:cs="Segoe UI"/>
          <w:sz w:val="20"/>
          <w:szCs w:val="20"/>
        </w:rPr>
        <w:t xml:space="preserve">terciptanya penyelenggaraan pembangunan di tingkat daerah yang partisipatif. </w:t>
      </w:r>
      <w:r w:rsidRPr="00FB0165">
        <w:rPr>
          <w:rFonts w:ascii="Segoe UI" w:hAnsi="Segoe UI" w:cs="Segoe UI"/>
          <w:i/>
          <w:sz w:val="20"/>
          <w:szCs w:val="20"/>
        </w:rPr>
        <w:t xml:space="preserve">Kedua, </w:t>
      </w:r>
      <w:r w:rsidRPr="00FB0165">
        <w:rPr>
          <w:rFonts w:ascii="Segoe UI" w:hAnsi="Segoe UI" w:cs="Segoe UI"/>
          <w:sz w:val="20"/>
          <w:szCs w:val="20"/>
        </w:rPr>
        <w:t xml:space="preserve">Pemerataan pembangunan di seluruh daerah dengan mengoptimalkan kemampuan, prakarsa, kreativitas, inisiasi dan partisipasi masyarakat, serta kemampuan untuk mengurangi dominasi pemerintah dalam melaksanakan pembangunan dengan prinsip-prinsip </w:t>
      </w:r>
      <w:r w:rsidRPr="00FB0165">
        <w:rPr>
          <w:rFonts w:ascii="Segoe UI" w:hAnsi="Segoe UI" w:cs="Segoe UI"/>
          <w:i/>
          <w:sz w:val="20"/>
          <w:szCs w:val="20"/>
        </w:rPr>
        <w:t>good governance.</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pacing w:val="-5"/>
          <w:sz w:val="20"/>
          <w:szCs w:val="20"/>
          <w:lang w:val="en-US"/>
        </w:rPr>
      </w:pPr>
      <w:r w:rsidRPr="00FB0165">
        <w:rPr>
          <w:rFonts w:ascii="Segoe UI" w:hAnsi="Segoe UI" w:cs="Segoe UI"/>
          <w:w w:val="109"/>
          <w:sz w:val="20"/>
          <w:szCs w:val="20"/>
        </w:rPr>
        <w:t xml:space="preserve">Dalam  undang-undang  ini  dinyatakan  bahwa  dalam  sistem  perencanaan </w:t>
      </w:r>
      <w:r w:rsidRPr="00FB0165">
        <w:rPr>
          <w:rFonts w:ascii="Segoe UI" w:hAnsi="Segoe UI" w:cs="Segoe UI"/>
          <w:spacing w:val="-1"/>
          <w:sz w:val="20"/>
          <w:szCs w:val="20"/>
        </w:rPr>
        <w:t xml:space="preserve">pembangunan  ada </w:t>
      </w:r>
      <w:r w:rsidRPr="00FB0165">
        <w:rPr>
          <w:rFonts w:ascii="Segoe UI" w:hAnsi="Segoe UI" w:cs="Segoe UI"/>
          <w:spacing w:val="-3"/>
          <w:sz w:val="20"/>
          <w:szCs w:val="20"/>
        </w:rPr>
        <w:t xml:space="preserve">5 </w:t>
      </w:r>
      <w:r w:rsidRPr="00FB0165">
        <w:rPr>
          <w:rFonts w:ascii="Segoe UI" w:hAnsi="Segoe UI" w:cs="Segoe UI"/>
          <w:w w:val="102"/>
          <w:sz w:val="20"/>
          <w:szCs w:val="20"/>
        </w:rPr>
        <w:t xml:space="preserve">(lima)  pendekatan  yang  digunakan  dalam  penyusunan </w:t>
      </w:r>
      <w:r w:rsidRPr="00FB0165">
        <w:rPr>
          <w:rFonts w:ascii="Segoe UI" w:hAnsi="Segoe UI" w:cs="Segoe UI"/>
          <w:spacing w:val="-5"/>
          <w:sz w:val="20"/>
          <w:szCs w:val="20"/>
        </w:rPr>
        <w:t xml:space="preserve">perencanaan pembangunan, yakni meliputi : </w:t>
      </w:r>
    </w:p>
    <w:p w:rsidR="00527F8F" w:rsidRPr="00FB0165" w:rsidRDefault="00527F8F" w:rsidP="00527F8F">
      <w:pPr>
        <w:widowControl w:val="0"/>
        <w:numPr>
          <w:ilvl w:val="0"/>
          <w:numId w:val="44"/>
        </w:numPr>
        <w:autoSpaceDE w:val="0"/>
        <w:autoSpaceDN w:val="0"/>
        <w:adjustRightInd w:val="0"/>
        <w:spacing w:after="120" w:line="240" w:lineRule="auto"/>
        <w:ind w:left="851" w:hanging="284"/>
        <w:jc w:val="both"/>
        <w:rPr>
          <w:rFonts w:ascii="Segoe UI" w:hAnsi="Segoe UI" w:cs="Segoe UI"/>
          <w:i/>
          <w:sz w:val="20"/>
          <w:szCs w:val="20"/>
          <w:lang w:val="en-US"/>
        </w:rPr>
      </w:pPr>
      <w:r w:rsidRPr="00FB0165">
        <w:rPr>
          <w:rFonts w:ascii="Segoe UI" w:hAnsi="Segoe UI" w:cs="Segoe UI"/>
          <w:sz w:val="20"/>
          <w:szCs w:val="20"/>
        </w:rPr>
        <w:t xml:space="preserve">Pendekatan  politik,  yaitu  memandang  bahwa  pemilihan  presiden/kepala </w:t>
      </w:r>
      <w:r w:rsidRPr="00FB0165">
        <w:rPr>
          <w:rFonts w:ascii="Segoe UI" w:hAnsi="Segoe UI" w:cs="Segoe UI"/>
          <w:spacing w:val="-4"/>
          <w:sz w:val="20"/>
          <w:szCs w:val="20"/>
        </w:rPr>
        <w:t>daerah adalah proses penyusunan rencana, karena rakyat memilih</w:t>
      </w:r>
      <w:r w:rsidRPr="00FB0165">
        <w:rPr>
          <w:rFonts w:ascii="Segoe UI" w:hAnsi="Segoe UI" w:cs="Segoe UI"/>
          <w:spacing w:val="-4"/>
          <w:sz w:val="20"/>
          <w:szCs w:val="20"/>
          <w:lang w:val="en-US"/>
        </w:rPr>
        <w:t xml:space="preserve"> </w:t>
      </w:r>
      <w:r w:rsidRPr="00FB0165">
        <w:rPr>
          <w:rFonts w:ascii="Segoe UI" w:hAnsi="Segoe UI" w:cs="Segoe UI"/>
          <w:spacing w:val="-4"/>
          <w:sz w:val="20"/>
          <w:szCs w:val="20"/>
        </w:rPr>
        <w:t>menentukan</w:t>
      </w:r>
      <w:r w:rsidRPr="00FB0165">
        <w:rPr>
          <w:rFonts w:ascii="Segoe UI" w:hAnsi="Segoe UI" w:cs="Segoe UI"/>
          <w:spacing w:val="-4"/>
          <w:sz w:val="20"/>
          <w:szCs w:val="20"/>
          <w:lang w:val="en-US"/>
        </w:rPr>
        <w:t xml:space="preserve"> </w:t>
      </w:r>
      <w:r w:rsidRPr="00FB0165">
        <w:rPr>
          <w:rFonts w:ascii="Segoe UI" w:hAnsi="Segoe UI" w:cs="Segoe UI"/>
          <w:spacing w:val="-5"/>
          <w:sz w:val="20"/>
          <w:szCs w:val="20"/>
        </w:rPr>
        <w:t>pilihannya berdasarkan program-program yang ditawarkan masing-masing</w:t>
      </w:r>
      <w:r w:rsidRPr="00FB0165">
        <w:rPr>
          <w:rFonts w:ascii="Segoe UI" w:hAnsi="Segoe UI" w:cs="Segoe UI"/>
          <w:spacing w:val="-5"/>
          <w:sz w:val="20"/>
          <w:szCs w:val="20"/>
          <w:lang w:val="en-US"/>
        </w:rPr>
        <w:t xml:space="preserve"> </w:t>
      </w:r>
      <w:r w:rsidRPr="00FB0165">
        <w:rPr>
          <w:rFonts w:ascii="Segoe UI" w:hAnsi="Segoe UI" w:cs="Segoe UI"/>
          <w:w w:val="102"/>
          <w:sz w:val="20"/>
          <w:szCs w:val="20"/>
        </w:rPr>
        <w:t xml:space="preserve">calon presiden/kepala daerah. Oleh karena itu, rencana pembangunan dari </w:t>
      </w:r>
      <w:r w:rsidRPr="00FB0165">
        <w:rPr>
          <w:rFonts w:ascii="Segoe UI" w:hAnsi="Segoe UI" w:cs="Segoe UI"/>
          <w:w w:val="102"/>
          <w:sz w:val="20"/>
          <w:szCs w:val="20"/>
          <w:lang w:val="en-US"/>
        </w:rPr>
        <w:t>a</w:t>
      </w:r>
      <w:r w:rsidRPr="00FB0165">
        <w:rPr>
          <w:rFonts w:ascii="Segoe UI" w:hAnsi="Segoe UI" w:cs="Segoe UI"/>
          <w:w w:val="104"/>
          <w:sz w:val="20"/>
          <w:szCs w:val="20"/>
        </w:rPr>
        <w:t>genda pembangunan yang ditawarkan presiden/kepala daerah pada saat</w:t>
      </w:r>
      <w:r w:rsidRPr="00FB0165">
        <w:rPr>
          <w:rFonts w:ascii="Segoe UI" w:hAnsi="Segoe UI" w:cs="Segoe UI"/>
          <w:w w:val="104"/>
          <w:sz w:val="20"/>
          <w:szCs w:val="20"/>
          <w:lang w:val="en-US"/>
        </w:rPr>
        <w:t xml:space="preserve"> </w:t>
      </w:r>
      <w:r w:rsidRPr="00FB0165">
        <w:rPr>
          <w:rFonts w:ascii="Segoe UI" w:hAnsi="Segoe UI" w:cs="Segoe UI"/>
          <w:spacing w:val="-3"/>
          <w:sz w:val="20"/>
          <w:szCs w:val="20"/>
        </w:rPr>
        <w:t xml:space="preserve">kampanye ke dalam rencana pembangunan jangka menengah. </w:t>
      </w:r>
    </w:p>
    <w:p w:rsidR="00527F8F" w:rsidRPr="00FB0165" w:rsidRDefault="00527F8F" w:rsidP="00527F8F">
      <w:pPr>
        <w:widowControl w:val="0"/>
        <w:numPr>
          <w:ilvl w:val="0"/>
          <w:numId w:val="44"/>
        </w:numPr>
        <w:autoSpaceDE w:val="0"/>
        <w:autoSpaceDN w:val="0"/>
        <w:adjustRightInd w:val="0"/>
        <w:spacing w:after="120" w:line="240" w:lineRule="auto"/>
        <w:ind w:left="851" w:hanging="284"/>
        <w:jc w:val="both"/>
        <w:rPr>
          <w:rFonts w:ascii="Segoe UI" w:hAnsi="Segoe UI" w:cs="Segoe UI"/>
          <w:i/>
          <w:sz w:val="20"/>
          <w:szCs w:val="20"/>
          <w:lang w:val="en-US"/>
        </w:rPr>
      </w:pPr>
      <w:r w:rsidRPr="00FB0165">
        <w:rPr>
          <w:rFonts w:ascii="Segoe UI" w:hAnsi="Segoe UI" w:cs="Segoe UI"/>
          <w:spacing w:val="-1"/>
          <w:sz w:val="20"/>
          <w:szCs w:val="20"/>
        </w:rPr>
        <w:t>Pendekatan  teknokratik,  dilaksanakan  dengan  menggunakan  metode  dan</w:t>
      </w:r>
      <w:r w:rsidRPr="00FB0165">
        <w:rPr>
          <w:rFonts w:ascii="Segoe UI" w:hAnsi="Segoe UI" w:cs="Segoe UI"/>
          <w:spacing w:val="-1"/>
          <w:sz w:val="20"/>
          <w:szCs w:val="20"/>
          <w:lang w:val="en-US"/>
        </w:rPr>
        <w:t xml:space="preserve"> k</w:t>
      </w:r>
      <w:r w:rsidRPr="00FB0165">
        <w:rPr>
          <w:rFonts w:ascii="Segoe UI" w:hAnsi="Segoe UI" w:cs="Segoe UI"/>
          <w:w w:val="102"/>
          <w:sz w:val="20"/>
          <w:szCs w:val="20"/>
        </w:rPr>
        <w:t xml:space="preserve">erangka  berpikir  ilmiah  oleh  lembaga  atau  satuan  kerja  yang  secara </w:t>
      </w:r>
      <w:r w:rsidRPr="00FB0165">
        <w:rPr>
          <w:rFonts w:ascii="Segoe UI" w:hAnsi="Segoe UI" w:cs="Segoe UI"/>
          <w:spacing w:val="-5"/>
          <w:sz w:val="20"/>
          <w:szCs w:val="20"/>
        </w:rPr>
        <w:t xml:space="preserve">fungsional bertugas untuk itu. </w:t>
      </w:r>
    </w:p>
    <w:p w:rsidR="00527F8F" w:rsidRPr="00FB0165" w:rsidRDefault="00527F8F" w:rsidP="00527F8F">
      <w:pPr>
        <w:widowControl w:val="0"/>
        <w:numPr>
          <w:ilvl w:val="0"/>
          <w:numId w:val="44"/>
        </w:numPr>
        <w:autoSpaceDE w:val="0"/>
        <w:autoSpaceDN w:val="0"/>
        <w:adjustRightInd w:val="0"/>
        <w:spacing w:after="120" w:line="240" w:lineRule="auto"/>
        <w:ind w:left="851" w:hanging="284"/>
        <w:jc w:val="both"/>
        <w:rPr>
          <w:rFonts w:ascii="Segoe UI" w:hAnsi="Segoe UI" w:cs="Segoe UI"/>
          <w:i/>
          <w:sz w:val="20"/>
          <w:szCs w:val="20"/>
          <w:lang w:val="en-US"/>
        </w:rPr>
      </w:pPr>
      <w:r w:rsidRPr="00FB0165">
        <w:rPr>
          <w:rFonts w:ascii="Segoe UI" w:hAnsi="Segoe UI" w:cs="Segoe UI"/>
          <w:sz w:val="20"/>
          <w:szCs w:val="20"/>
        </w:rPr>
        <w:lastRenderedPageBreak/>
        <w:t>Pendekatan partisipatif, dilaksanakan dengan melibatkan semua pihak yang</w:t>
      </w:r>
      <w:r w:rsidRPr="00FB0165">
        <w:rPr>
          <w:rFonts w:ascii="Segoe UI" w:hAnsi="Segoe UI" w:cs="Segoe UI"/>
          <w:sz w:val="20"/>
          <w:szCs w:val="20"/>
          <w:lang w:val="en-US"/>
        </w:rPr>
        <w:t xml:space="preserve"> </w:t>
      </w:r>
      <w:r w:rsidRPr="00FB0165">
        <w:rPr>
          <w:rFonts w:ascii="Segoe UI" w:hAnsi="Segoe UI" w:cs="Segoe UI"/>
          <w:spacing w:val="-3"/>
          <w:sz w:val="20"/>
          <w:szCs w:val="20"/>
        </w:rPr>
        <w:t xml:space="preserve">berkepentingan </w:t>
      </w:r>
      <w:r w:rsidRPr="00FB0165">
        <w:rPr>
          <w:rFonts w:ascii="Segoe UI" w:hAnsi="Segoe UI" w:cs="Segoe UI"/>
          <w:spacing w:val="-1"/>
          <w:sz w:val="20"/>
          <w:szCs w:val="20"/>
        </w:rPr>
        <w:t xml:space="preserve">(stakeholders)  terhadap  pembangunan.  Pelibatan  mereka </w:t>
      </w:r>
      <w:r w:rsidRPr="00FB0165">
        <w:rPr>
          <w:rFonts w:ascii="Segoe UI" w:hAnsi="Segoe UI" w:cs="Segoe UI"/>
          <w:spacing w:val="-1"/>
          <w:sz w:val="20"/>
          <w:szCs w:val="20"/>
          <w:lang w:val="en-US"/>
        </w:rPr>
        <w:t xml:space="preserve"> </w:t>
      </w:r>
      <w:r w:rsidRPr="00FB0165">
        <w:rPr>
          <w:rFonts w:ascii="Segoe UI" w:hAnsi="Segoe UI" w:cs="Segoe UI"/>
          <w:spacing w:val="-1"/>
          <w:sz w:val="20"/>
          <w:szCs w:val="20"/>
        </w:rPr>
        <w:t xml:space="preserve">adalah untuk mendapatkan aspirasi dan menciptakan rasa memiliki. Dimana </w:t>
      </w:r>
      <w:r w:rsidRPr="00FB0165">
        <w:rPr>
          <w:rFonts w:ascii="Segoe UI" w:hAnsi="Segoe UI" w:cs="Segoe UI"/>
          <w:w w:val="102"/>
          <w:sz w:val="20"/>
          <w:szCs w:val="20"/>
        </w:rPr>
        <w:t>proses  partisipatif  ini  akan  tercermin  dalam  pelaksanaan  Musyawarah</w:t>
      </w:r>
      <w:r w:rsidRPr="00FB0165">
        <w:rPr>
          <w:rFonts w:ascii="Segoe UI" w:hAnsi="Segoe UI" w:cs="Segoe UI"/>
          <w:w w:val="102"/>
          <w:sz w:val="20"/>
          <w:szCs w:val="20"/>
          <w:lang w:val="en-US"/>
        </w:rPr>
        <w:t xml:space="preserve"> </w:t>
      </w:r>
      <w:r w:rsidRPr="00FB0165">
        <w:rPr>
          <w:rFonts w:ascii="Segoe UI" w:hAnsi="Segoe UI" w:cs="Segoe UI"/>
          <w:w w:val="101"/>
          <w:sz w:val="20"/>
          <w:szCs w:val="20"/>
        </w:rPr>
        <w:t xml:space="preserve">Perencanaan Pembangunan (Musrenbang), yang diharapkan mampu untuk </w:t>
      </w:r>
      <w:r w:rsidRPr="00FB0165">
        <w:rPr>
          <w:rFonts w:ascii="Segoe UI" w:hAnsi="Segoe UI" w:cs="Segoe UI"/>
          <w:spacing w:val="-4"/>
          <w:sz w:val="20"/>
          <w:szCs w:val="20"/>
        </w:rPr>
        <w:t>mengakomudir dan</w:t>
      </w:r>
      <w:r w:rsidRPr="00FB0165">
        <w:rPr>
          <w:rFonts w:ascii="Segoe UI" w:hAnsi="Segoe UI" w:cs="Segoe UI"/>
          <w:spacing w:val="-4"/>
          <w:sz w:val="20"/>
          <w:szCs w:val="20"/>
          <w:lang w:val="en-US"/>
        </w:rPr>
        <w:t xml:space="preserve"> </w:t>
      </w:r>
      <w:r w:rsidRPr="00FB0165">
        <w:rPr>
          <w:rFonts w:ascii="Segoe UI" w:hAnsi="Segoe UI" w:cs="Segoe UI"/>
          <w:spacing w:val="-4"/>
          <w:sz w:val="20"/>
          <w:szCs w:val="20"/>
        </w:rPr>
        <w:t xml:space="preserve">memahami apa yang sebenarnya yang menjadi kebutuhan </w:t>
      </w:r>
      <w:r w:rsidRPr="00FB0165">
        <w:rPr>
          <w:rFonts w:ascii="Segoe UI" w:hAnsi="Segoe UI" w:cs="Segoe UI"/>
          <w:spacing w:val="-3"/>
          <w:sz w:val="20"/>
          <w:szCs w:val="20"/>
        </w:rPr>
        <w:t>dan aspirasi masyarakat</w:t>
      </w:r>
      <w:r w:rsidRPr="00FB0165">
        <w:rPr>
          <w:rFonts w:ascii="Segoe UI" w:hAnsi="Segoe UI" w:cs="Segoe UI"/>
          <w:spacing w:val="-3"/>
          <w:sz w:val="20"/>
          <w:szCs w:val="20"/>
          <w:lang w:val="en-US"/>
        </w:rPr>
        <w:t xml:space="preserve"> </w:t>
      </w:r>
      <w:r w:rsidRPr="00FB0165">
        <w:rPr>
          <w:rFonts w:ascii="Segoe UI" w:hAnsi="Segoe UI" w:cs="Segoe UI"/>
          <w:spacing w:val="-3"/>
          <w:sz w:val="20"/>
          <w:szCs w:val="20"/>
        </w:rPr>
        <w:t xml:space="preserve">untuk diagendakan dalam pembangunan daerah yang </w:t>
      </w:r>
      <w:r w:rsidRPr="00FB0165">
        <w:rPr>
          <w:rFonts w:ascii="Segoe UI" w:hAnsi="Segoe UI" w:cs="Segoe UI"/>
          <w:spacing w:val="-4"/>
          <w:sz w:val="20"/>
          <w:szCs w:val="20"/>
        </w:rPr>
        <w:t>sedang dan akan berlangsung.</w:t>
      </w:r>
    </w:p>
    <w:p w:rsidR="00527F8F" w:rsidRPr="00FB0165" w:rsidRDefault="00527F8F" w:rsidP="00527F8F">
      <w:pPr>
        <w:widowControl w:val="0"/>
        <w:numPr>
          <w:ilvl w:val="0"/>
          <w:numId w:val="44"/>
        </w:numPr>
        <w:autoSpaceDE w:val="0"/>
        <w:autoSpaceDN w:val="0"/>
        <w:adjustRightInd w:val="0"/>
        <w:spacing w:after="120" w:line="240" w:lineRule="auto"/>
        <w:ind w:left="851" w:hanging="284"/>
        <w:jc w:val="both"/>
        <w:rPr>
          <w:rFonts w:ascii="Segoe UI" w:hAnsi="Segoe UI" w:cs="Segoe UI"/>
          <w:i/>
          <w:sz w:val="20"/>
          <w:szCs w:val="20"/>
          <w:lang w:val="en-US"/>
        </w:rPr>
      </w:pPr>
      <w:r w:rsidRPr="00FB0165">
        <w:rPr>
          <w:rFonts w:ascii="Segoe UI" w:hAnsi="Segoe UI" w:cs="Segoe UI"/>
          <w:spacing w:val="-3"/>
          <w:sz w:val="20"/>
          <w:szCs w:val="20"/>
        </w:rPr>
        <w:t>Pendekatan atas-bawah (top-down), dan ;</w:t>
      </w:r>
    </w:p>
    <w:p w:rsidR="00527F8F" w:rsidRPr="00FB0165" w:rsidRDefault="00527F8F" w:rsidP="00527F8F">
      <w:pPr>
        <w:widowControl w:val="0"/>
        <w:numPr>
          <w:ilvl w:val="0"/>
          <w:numId w:val="44"/>
        </w:numPr>
        <w:autoSpaceDE w:val="0"/>
        <w:autoSpaceDN w:val="0"/>
        <w:adjustRightInd w:val="0"/>
        <w:spacing w:after="120" w:line="240" w:lineRule="auto"/>
        <w:ind w:left="851" w:hanging="284"/>
        <w:jc w:val="both"/>
        <w:rPr>
          <w:rFonts w:ascii="Segoe UI" w:hAnsi="Segoe UI" w:cs="Segoe UI"/>
          <w:i/>
          <w:sz w:val="20"/>
          <w:szCs w:val="20"/>
          <w:lang w:val="en-US"/>
        </w:rPr>
      </w:pPr>
      <w:r w:rsidRPr="00FB0165">
        <w:rPr>
          <w:rFonts w:ascii="Segoe UI" w:hAnsi="Segoe UI" w:cs="Segoe UI"/>
          <w:spacing w:val="-3"/>
          <w:sz w:val="20"/>
          <w:szCs w:val="20"/>
        </w:rPr>
        <w:t>Pendekatan bawah-atas (bottom-up).</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z w:val="20"/>
          <w:szCs w:val="20"/>
          <w:lang w:val="en-US"/>
        </w:rPr>
      </w:pPr>
      <w:r w:rsidRPr="00FB0165">
        <w:rPr>
          <w:rFonts w:ascii="Segoe UI" w:hAnsi="Segoe UI" w:cs="Segoe UI"/>
          <w:sz w:val="20"/>
          <w:szCs w:val="20"/>
        </w:rPr>
        <w:t>Proses pembangunan yang baik selalu diawali perencanaan yang matang, baik dari aspek mekanisme, proses, sistem maupun subtansi. Maka berkaitan dengan mekanisme, pilihan terhadap perencanaan dari bawah (</w:t>
      </w:r>
      <w:r w:rsidRPr="00FB0165">
        <w:rPr>
          <w:rFonts w:ascii="Segoe UI" w:hAnsi="Segoe UI" w:cs="Segoe UI"/>
          <w:i/>
          <w:sz w:val="20"/>
          <w:szCs w:val="20"/>
        </w:rPr>
        <w:t>bottom up planning</w:t>
      </w:r>
      <w:r w:rsidRPr="00FB0165">
        <w:rPr>
          <w:rFonts w:ascii="Segoe UI" w:hAnsi="Segoe UI" w:cs="Segoe UI"/>
          <w:sz w:val="20"/>
          <w:szCs w:val="20"/>
        </w:rPr>
        <w:t>) adalah untuk mencapai sebuah proses perencanaan yang partisipatif (dalam penentuan kebutuhan masyarakat), dan subtansial (jenis kebutuhan secara nyata diperlukan masyarakat), sehingga dalam mekanisme  dari bawah seperti ini, sesungguhnya merupakan proses agregatif (hasil kesepakatan bersama) yang harus secara konsisten dipatuhi dan menjadi pijakan dalam setiap proses berikutnya. Prinsip dasar inilah yang menjadi taruhan, apakah proses perencanaan dari tingkat desa, kemudian ke kecamatan dan samapai  kabupaten tetap konsisten. Sehingga dalam makna lain, hilangnya mata rantai (</w:t>
      </w:r>
      <w:r w:rsidRPr="00FB0165">
        <w:rPr>
          <w:rFonts w:ascii="Segoe UI" w:hAnsi="Segoe UI" w:cs="Segoe UI"/>
          <w:i/>
          <w:sz w:val="20"/>
          <w:szCs w:val="20"/>
        </w:rPr>
        <w:t>missing link</w:t>
      </w:r>
      <w:r w:rsidRPr="00FB0165">
        <w:rPr>
          <w:rFonts w:ascii="Segoe UI" w:hAnsi="Segoe UI" w:cs="Segoe UI"/>
          <w:sz w:val="20"/>
          <w:szCs w:val="20"/>
        </w:rPr>
        <w:t>) hasil perencanaan dari bawah terhadap keputusan penganggaran yang dilakukan pemerintah kabupaten karena adanya pihak-pihak yang tidak konsisten dan patuh atas kesepakatan yang telah dihasilkan. Dalam kontek ini, dapat dibaca pula bahwa proses perencanaan sistem pembangunan yang dibangun dari bawah rawan terhadap distorsi  melalui proses politik yang tidak demokratis. Maka komitmen dan niat baik (</w:t>
      </w:r>
      <w:r w:rsidRPr="00FB0165">
        <w:rPr>
          <w:rFonts w:ascii="Segoe UI" w:hAnsi="Segoe UI" w:cs="Segoe UI"/>
          <w:i/>
          <w:sz w:val="20"/>
          <w:szCs w:val="20"/>
        </w:rPr>
        <w:t>good will</w:t>
      </w:r>
      <w:r w:rsidRPr="00FB0165">
        <w:rPr>
          <w:rFonts w:ascii="Segoe UI" w:hAnsi="Segoe UI" w:cs="Segoe UI"/>
          <w:sz w:val="20"/>
          <w:szCs w:val="20"/>
        </w:rPr>
        <w:t xml:space="preserve">) dari seluruh </w:t>
      </w:r>
      <w:r w:rsidRPr="00FB0165">
        <w:rPr>
          <w:rFonts w:ascii="Segoe UI" w:hAnsi="Segoe UI" w:cs="Segoe UI"/>
          <w:i/>
          <w:sz w:val="20"/>
          <w:szCs w:val="20"/>
        </w:rPr>
        <w:t xml:space="preserve">stekholders </w:t>
      </w:r>
      <w:r w:rsidRPr="00FB0165">
        <w:rPr>
          <w:rFonts w:ascii="Segoe UI" w:hAnsi="Segoe UI" w:cs="Segoe UI"/>
          <w:sz w:val="20"/>
          <w:szCs w:val="20"/>
        </w:rPr>
        <w:t>perencanaan pembangunan mutlak diperlukan.</w:t>
      </w:r>
    </w:p>
    <w:p w:rsidR="00527F8F" w:rsidRPr="00FB0165" w:rsidRDefault="00527F8F" w:rsidP="00527F8F">
      <w:pPr>
        <w:widowControl w:val="0"/>
        <w:autoSpaceDE w:val="0"/>
        <w:autoSpaceDN w:val="0"/>
        <w:adjustRightInd w:val="0"/>
        <w:spacing w:after="120" w:line="240" w:lineRule="auto"/>
        <w:ind w:left="567"/>
        <w:jc w:val="both"/>
        <w:rPr>
          <w:rFonts w:ascii="Segoe UI" w:hAnsi="Segoe UI" w:cs="Segoe UI"/>
          <w:sz w:val="20"/>
          <w:szCs w:val="20"/>
        </w:rPr>
      </w:pPr>
      <w:r w:rsidRPr="00FB0165">
        <w:rPr>
          <w:rFonts w:ascii="Segoe UI" w:hAnsi="Segoe UI" w:cs="Segoe UI"/>
          <w:sz w:val="20"/>
          <w:szCs w:val="20"/>
        </w:rPr>
        <w:t>Konsep perencanaan pembangunan daerah yang partisipatif</w:t>
      </w:r>
      <w:r w:rsidRPr="00FB0165">
        <w:rPr>
          <w:rFonts w:ascii="Segoe UI" w:hAnsi="Segoe UI" w:cs="Segoe UI"/>
          <w:sz w:val="20"/>
          <w:szCs w:val="20"/>
          <w:lang w:val="en-US"/>
        </w:rPr>
        <w:t xml:space="preserve"> </w:t>
      </w:r>
      <w:r w:rsidRPr="00FB0165">
        <w:rPr>
          <w:rFonts w:ascii="Segoe UI" w:hAnsi="Segoe UI" w:cs="Segoe UI"/>
          <w:sz w:val="20"/>
          <w:szCs w:val="20"/>
        </w:rPr>
        <w:t>yaitu melibatkan semua</w:t>
      </w:r>
      <w:r w:rsidRPr="00FB0165">
        <w:rPr>
          <w:rFonts w:ascii="Segoe UI" w:hAnsi="Segoe UI" w:cs="Segoe UI"/>
          <w:sz w:val="20"/>
          <w:szCs w:val="20"/>
          <w:lang w:val="en-US"/>
        </w:rPr>
        <w:t xml:space="preserve"> </w:t>
      </w:r>
      <w:r w:rsidRPr="00FB0165">
        <w:rPr>
          <w:rFonts w:ascii="Segoe UI" w:hAnsi="Segoe UI" w:cs="Segoe UI"/>
          <w:sz w:val="20"/>
          <w:szCs w:val="20"/>
        </w:rPr>
        <w:t>pemangku kepentingan</w:t>
      </w:r>
      <w:r w:rsidRPr="00FB0165">
        <w:rPr>
          <w:rFonts w:ascii="Segoe UI" w:hAnsi="Segoe UI" w:cs="Segoe UI"/>
          <w:sz w:val="20"/>
          <w:szCs w:val="20"/>
          <w:lang w:val="en-US"/>
        </w:rPr>
        <w:t xml:space="preserve"> </w:t>
      </w:r>
      <w:r w:rsidRPr="00FB0165">
        <w:rPr>
          <w:rFonts w:ascii="Segoe UI" w:hAnsi="Segoe UI" w:cs="Segoe UI"/>
          <w:sz w:val="20"/>
          <w:szCs w:val="20"/>
        </w:rPr>
        <w:t>(</w:t>
      </w:r>
      <w:r w:rsidRPr="00FB0165">
        <w:rPr>
          <w:rFonts w:ascii="Segoe UI" w:hAnsi="Segoe UI" w:cs="Segoe UI"/>
          <w:i/>
          <w:sz w:val="20"/>
          <w:szCs w:val="20"/>
        </w:rPr>
        <w:t>stakeholders</w:t>
      </w:r>
      <w:r w:rsidRPr="00FB0165">
        <w:rPr>
          <w:rFonts w:ascii="Segoe UI" w:hAnsi="Segoe UI" w:cs="Segoe UI"/>
          <w:sz w:val="20"/>
          <w:szCs w:val="20"/>
        </w:rPr>
        <w:t>) dengan mennpertimbangkan relevansi pemangku</w:t>
      </w:r>
      <w:r w:rsidRPr="00FB0165">
        <w:rPr>
          <w:rFonts w:ascii="Segoe UI" w:hAnsi="Segoe UI" w:cs="Segoe UI"/>
          <w:sz w:val="20"/>
          <w:szCs w:val="20"/>
          <w:lang w:val="en-US"/>
        </w:rPr>
        <w:t xml:space="preserve"> </w:t>
      </w:r>
      <w:r w:rsidRPr="00FB0165">
        <w:rPr>
          <w:rFonts w:ascii="Segoe UI" w:hAnsi="Segoe UI" w:cs="Segoe UI"/>
          <w:sz w:val="20"/>
          <w:szCs w:val="20"/>
        </w:rPr>
        <w:t>kepentingan, kesataraan antara pemangku kepentingan, transparansi dan</w:t>
      </w:r>
      <w:r w:rsidRPr="00FB0165">
        <w:rPr>
          <w:rFonts w:ascii="Segoe UI" w:hAnsi="Segoe UI" w:cs="Segoe UI"/>
          <w:sz w:val="20"/>
          <w:szCs w:val="20"/>
          <w:lang w:val="en-US"/>
        </w:rPr>
        <w:t xml:space="preserve"> </w:t>
      </w:r>
      <w:r w:rsidRPr="00FB0165">
        <w:rPr>
          <w:rFonts w:ascii="Segoe UI" w:hAnsi="Segoe UI" w:cs="Segoe UI"/>
          <w:sz w:val="20"/>
          <w:szCs w:val="20"/>
        </w:rPr>
        <w:t>akuntabilitas, keterwakilan seturuh segmen masyarakat, rasa memiliki dokumen</w:t>
      </w:r>
      <w:r w:rsidRPr="00FB0165">
        <w:rPr>
          <w:rFonts w:ascii="Segoe UI" w:hAnsi="Segoe UI" w:cs="Segoe UI"/>
          <w:sz w:val="20"/>
          <w:szCs w:val="20"/>
          <w:lang w:val="en-US"/>
        </w:rPr>
        <w:t xml:space="preserve"> </w:t>
      </w:r>
      <w:r w:rsidRPr="00FB0165">
        <w:rPr>
          <w:rFonts w:ascii="Segoe UI" w:hAnsi="Segoe UI" w:cs="Segoe UI"/>
          <w:sz w:val="20"/>
          <w:szCs w:val="20"/>
        </w:rPr>
        <w:t xml:space="preserve">perencanaan serta terciptanyan konsensus atau kesepakatan pada semua tahapan, jika diterapkan dalam perencanaan pembangunan akan mengintegrasikan keinginan dari pemerintah daerah dengan perangkat di bawahnya serta pemerintah daerah dengan masyarakatnya. Adanya integrasi dari berbagai keinginan yang ada tersebut akan menghasilkan keselarasan dan keterpaduan antara komitmen, persepsi dari segi perencanaan pembangunan. Secara sosiologis dijalankannya proses sistem perencanaan pembangunan secara partisipatif, transparan dan akuntabel maka ada empat hal utama yang dapat diperoleh. </w:t>
      </w:r>
      <w:r w:rsidRPr="00FB0165">
        <w:rPr>
          <w:rFonts w:ascii="Segoe UI" w:hAnsi="Segoe UI" w:cs="Segoe UI"/>
          <w:i/>
          <w:sz w:val="20"/>
          <w:szCs w:val="20"/>
        </w:rPr>
        <w:t xml:space="preserve">Pertama, </w:t>
      </w:r>
      <w:r w:rsidRPr="00FB0165">
        <w:rPr>
          <w:rFonts w:ascii="Segoe UI" w:hAnsi="Segoe UI" w:cs="Segoe UI"/>
          <w:sz w:val="20"/>
          <w:szCs w:val="20"/>
        </w:rPr>
        <w:t xml:space="preserve">Masyarakat akan berperan akrif di dalam proses pembangunan, </w:t>
      </w:r>
      <w:r w:rsidRPr="00FB0165">
        <w:rPr>
          <w:rFonts w:ascii="Segoe UI" w:hAnsi="Segoe UI" w:cs="Segoe UI"/>
          <w:i/>
          <w:sz w:val="20"/>
          <w:szCs w:val="20"/>
        </w:rPr>
        <w:t xml:space="preserve">kedua, </w:t>
      </w:r>
      <w:r w:rsidRPr="00FB0165">
        <w:rPr>
          <w:rFonts w:ascii="Segoe UI" w:hAnsi="Segoe UI" w:cs="Segoe UI"/>
          <w:sz w:val="20"/>
          <w:szCs w:val="20"/>
        </w:rPr>
        <w:t xml:space="preserve">mendorong kemandirian di tingkat desa, </w:t>
      </w:r>
      <w:r w:rsidRPr="00FB0165">
        <w:rPr>
          <w:rFonts w:ascii="Segoe UI" w:hAnsi="Segoe UI" w:cs="Segoe UI"/>
          <w:i/>
          <w:sz w:val="20"/>
          <w:szCs w:val="20"/>
        </w:rPr>
        <w:t xml:space="preserve">ketiga, </w:t>
      </w:r>
      <w:r w:rsidRPr="00FB0165">
        <w:rPr>
          <w:rFonts w:ascii="Segoe UI" w:hAnsi="Segoe UI" w:cs="Segoe UI"/>
          <w:sz w:val="20"/>
          <w:szCs w:val="20"/>
        </w:rPr>
        <w:t xml:space="preserve">menjalin koordinasi dan sinergitas antara pemerintah kabupaten dengan struktur pemerintah di bawahnya serta pemerintah kabupaten dengan masyarakat, </w:t>
      </w:r>
      <w:r w:rsidRPr="00FB0165">
        <w:rPr>
          <w:rFonts w:ascii="Segoe UI" w:hAnsi="Segoe UI" w:cs="Segoe UI"/>
          <w:i/>
          <w:sz w:val="20"/>
          <w:szCs w:val="20"/>
        </w:rPr>
        <w:t xml:space="preserve">keempat, </w:t>
      </w:r>
      <w:r w:rsidRPr="00FB0165">
        <w:rPr>
          <w:rFonts w:ascii="Segoe UI" w:hAnsi="Segoe UI" w:cs="Segoe UI"/>
          <w:sz w:val="20"/>
          <w:szCs w:val="20"/>
        </w:rPr>
        <w:t>menghasilkan sebuah pembangunan di tingkat kabupaten yang menjadi kehendak semua publik.</w:t>
      </w:r>
    </w:p>
    <w:p w:rsidR="00A5625C" w:rsidRPr="00FB0165" w:rsidRDefault="00A5625C" w:rsidP="00527F8F">
      <w:pPr>
        <w:widowControl w:val="0"/>
        <w:autoSpaceDE w:val="0"/>
        <w:autoSpaceDN w:val="0"/>
        <w:adjustRightInd w:val="0"/>
        <w:spacing w:after="120" w:line="240" w:lineRule="auto"/>
        <w:ind w:left="567"/>
        <w:jc w:val="both"/>
        <w:rPr>
          <w:rFonts w:ascii="Segoe UI" w:hAnsi="Segoe UI" w:cs="Segoe UI"/>
          <w:sz w:val="20"/>
          <w:szCs w:val="20"/>
          <w:lang w:val="en-US"/>
        </w:rPr>
      </w:pPr>
    </w:p>
    <w:p w:rsidR="009A1429" w:rsidRPr="00FB0165" w:rsidRDefault="00447506" w:rsidP="009A1429">
      <w:pPr>
        <w:pStyle w:val="ListParagraph"/>
        <w:numPr>
          <w:ilvl w:val="0"/>
          <w:numId w:val="5"/>
        </w:numPr>
        <w:tabs>
          <w:tab w:val="left" w:pos="851"/>
        </w:tabs>
        <w:spacing w:after="120"/>
        <w:ind w:left="851" w:hanging="284"/>
        <w:contextualSpacing w:val="0"/>
        <w:rPr>
          <w:rFonts w:ascii="Segoe UI" w:hAnsi="Segoe UI" w:cs="Segoe UI"/>
          <w:b/>
          <w:sz w:val="20"/>
          <w:szCs w:val="20"/>
          <w:lang w:val="en-US"/>
        </w:rPr>
      </w:pPr>
      <w:r w:rsidRPr="00FB0165">
        <w:rPr>
          <w:rFonts w:ascii="Segoe UI" w:hAnsi="Segoe UI" w:cs="Segoe UI"/>
          <w:b/>
          <w:sz w:val="20"/>
          <w:szCs w:val="20"/>
          <w:lang w:val="en-US"/>
        </w:rPr>
        <w:t>Program dan Kegiatan</w:t>
      </w:r>
    </w:p>
    <w:p w:rsidR="00890085" w:rsidRDefault="00890085" w:rsidP="00890085">
      <w:pPr>
        <w:pStyle w:val="ListParagraph"/>
        <w:tabs>
          <w:tab w:val="left" w:pos="851"/>
        </w:tabs>
        <w:spacing w:after="120" w:line="240" w:lineRule="auto"/>
        <w:ind w:left="851"/>
        <w:contextualSpacing w:val="0"/>
        <w:jc w:val="both"/>
        <w:rPr>
          <w:rFonts w:ascii="Segoe UI" w:hAnsi="Segoe UI" w:cs="Segoe UI"/>
          <w:sz w:val="20"/>
          <w:szCs w:val="20"/>
        </w:rPr>
      </w:pPr>
      <w:r w:rsidRPr="00FB0165">
        <w:rPr>
          <w:rFonts w:ascii="Segoe UI" w:hAnsi="Segoe UI" w:cs="Segoe UI"/>
          <w:color w:val="000000"/>
          <w:sz w:val="20"/>
          <w:szCs w:val="20"/>
        </w:rPr>
        <w:t xml:space="preserve">Pelaksanaan </w:t>
      </w:r>
      <w:r w:rsidR="009A1429" w:rsidRPr="00FB0165">
        <w:rPr>
          <w:rFonts w:ascii="Segoe UI" w:hAnsi="Segoe UI" w:cs="Segoe UI"/>
          <w:sz w:val="20"/>
          <w:szCs w:val="20"/>
        </w:rPr>
        <w:t xml:space="preserve">Urusan Perencanaan, melalui Anggaran Belanja dan Pendapatan Daerah Kabupaten Wonosobo </w:t>
      </w:r>
      <w:r w:rsidRPr="00FB0165">
        <w:rPr>
          <w:rFonts w:ascii="Segoe UI" w:hAnsi="Segoe UI" w:cs="Segoe UI"/>
          <w:sz w:val="20"/>
          <w:szCs w:val="20"/>
        </w:rPr>
        <w:t>dari tahun 2011-2014 bisa dilihat pada tabel berikut:</w:t>
      </w:r>
    </w:p>
    <w:p w:rsidR="003F4344" w:rsidRPr="00FB0165" w:rsidRDefault="003F4344" w:rsidP="00890085">
      <w:pPr>
        <w:pStyle w:val="ListParagraph"/>
        <w:tabs>
          <w:tab w:val="left" w:pos="851"/>
        </w:tabs>
        <w:spacing w:after="120" w:line="240" w:lineRule="auto"/>
        <w:ind w:left="851"/>
        <w:contextualSpacing w:val="0"/>
        <w:jc w:val="both"/>
        <w:rPr>
          <w:rFonts w:ascii="Segoe UI" w:hAnsi="Segoe UI" w:cs="Segoe UI"/>
          <w:sz w:val="20"/>
          <w:szCs w:val="20"/>
        </w:rPr>
      </w:pPr>
    </w:p>
    <w:p w:rsidR="009A1429" w:rsidRPr="00FB0165" w:rsidRDefault="00FB0165" w:rsidP="009A1429">
      <w:pPr>
        <w:pStyle w:val="ListParagraph"/>
        <w:autoSpaceDE w:val="0"/>
        <w:autoSpaceDN w:val="0"/>
        <w:adjustRightInd w:val="0"/>
        <w:spacing w:after="120" w:line="240" w:lineRule="auto"/>
        <w:ind w:left="851" w:right="52"/>
        <w:jc w:val="center"/>
        <w:rPr>
          <w:rFonts w:ascii="Segoe UI" w:hAnsi="Segoe UI" w:cs="Segoe UI"/>
          <w:b/>
          <w:sz w:val="18"/>
          <w:szCs w:val="18"/>
          <w:lang w:val="en-US"/>
        </w:rPr>
      </w:pPr>
      <w:r>
        <w:rPr>
          <w:rFonts w:ascii="Segoe UI" w:hAnsi="Segoe UI" w:cs="Segoe UI"/>
          <w:b/>
          <w:sz w:val="18"/>
          <w:szCs w:val="18"/>
          <w:lang w:val="en-US"/>
        </w:rPr>
        <w:lastRenderedPageBreak/>
        <w:t>Tabel IV</w:t>
      </w:r>
      <w:r w:rsidR="009A1429" w:rsidRPr="00FB0165">
        <w:rPr>
          <w:rFonts w:ascii="Segoe UI" w:hAnsi="Segoe UI" w:cs="Segoe UI"/>
          <w:b/>
          <w:sz w:val="18"/>
          <w:szCs w:val="18"/>
          <w:lang w:val="en-US"/>
        </w:rPr>
        <w:t>.B.6.1</w:t>
      </w:r>
    </w:p>
    <w:p w:rsidR="009A1429" w:rsidRPr="00FB0165" w:rsidRDefault="009A1429" w:rsidP="009A1429">
      <w:pPr>
        <w:pStyle w:val="ListParagraph"/>
        <w:autoSpaceDE w:val="0"/>
        <w:autoSpaceDN w:val="0"/>
        <w:adjustRightInd w:val="0"/>
        <w:spacing w:after="120" w:line="240" w:lineRule="auto"/>
        <w:ind w:left="851" w:right="52"/>
        <w:jc w:val="center"/>
        <w:rPr>
          <w:rFonts w:ascii="Segoe UI" w:hAnsi="Segoe UI" w:cs="Segoe UI"/>
          <w:b/>
          <w:sz w:val="18"/>
          <w:szCs w:val="18"/>
          <w:lang w:val="en-US"/>
        </w:rPr>
      </w:pPr>
      <w:r w:rsidRPr="00FB0165">
        <w:rPr>
          <w:rFonts w:ascii="Segoe UI" w:hAnsi="Segoe UI" w:cs="Segoe UI"/>
          <w:b/>
          <w:sz w:val="18"/>
          <w:szCs w:val="18"/>
          <w:lang w:val="en-US"/>
        </w:rPr>
        <w:t xml:space="preserve">Realisasi Anggaran Urusan Perencanaan Pembangunan </w:t>
      </w:r>
    </w:p>
    <w:p w:rsidR="009A1429" w:rsidRPr="00FB0165" w:rsidRDefault="009A1429" w:rsidP="009A1429">
      <w:pPr>
        <w:pStyle w:val="ListParagraph"/>
        <w:autoSpaceDE w:val="0"/>
        <w:autoSpaceDN w:val="0"/>
        <w:adjustRightInd w:val="0"/>
        <w:spacing w:after="120" w:line="240" w:lineRule="auto"/>
        <w:ind w:left="851" w:right="52"/>
        <w:jc w:val="center"/>
        <w:rPr>
          <w:rFonts w:ascii="Segoe UI" w:hAnsi="Segoe UI" w:cs="Segoe UI"/>
          <w:b/>
          <w:sz w:val="18"/>
          <w:szCs w:val="18"/>
          <w:lang w:val="en-US"/>
        </w:rPr>
      </w:pPr>
      <w:r w:rsidRPr="00FB0165">
        <w:rPr>
          <w:rFonts w:ascii="Segoe UI" w:hAnsi="Segoe UI" w:cs="Segoe UI"/>
          <w:b/>
          <w:sz w:val="18"/>
          <w:szCs w:val="18"/>
          <w:lang w:val="en-US"/>
        </w:rPr>
        <w:t xml:space="preserve">Tahun </w:t>
      </w:r>
      <w:r w:rsidR="00890085" w:rsidRPr="00FB0165">
        <w:rPr>
          <w:rFonts w:ascii="Segoe UI" w:hAnsi="Segoe UI" w:cs="Segoe UI"/>
          <w:b/>
          <w:sz w:val="18"/>
          <w:szCs w:val="18"/>
        </w:rPr>
        <w:t>2011-</w:t>
      </w:r>
      <w:r w:rsidRPr="00FB0165">
        <w:rPr>
          <w:rFonts w:ascii="Segoe UI" w:hAnsi="Segoe UI" w:cs="Segoe UI"/>
          <w:b/>
          <w:sz w:val="18"/>
          <w:szCs w:val="18"/>
          <w:lang w:val="en-US"/>
        </w:rPr>
        <w:t>201</w:t>
      </w:r>
      <w:r w:rsidR="000D4180" w:rsidRPr="00FB0165">
        <w:rPr>
          <w:rFonts w:ascii="Segoe UI" w:hAnsi="Segoe UI" w:cs="Segoe UI"/>
          <w:b/>
          <w:sz w:val="18"/>
          <w:szCs w:val="18"/>
          <w:lang w:val="en-US"/>
        </w:rPr>
        <w:t>4</w:t>
      </w:r>
    </w:p>
    <w:tbl>
      <w:tblPr>
        <w:tblW w:w="8020" w:type="dxa"/>
        <w:tblInd w:w="675" w:type="dxa"/>
        <w:tblLook w:val="04A0" w:firstRow="1" w:lastRow="0" w:firstColumn="1" w:lastColumn="0" w:noHBand="0" w:noVBand="1"/>
      </w:tblPr>
      <w:tblGrid>
        <w:gridCol w:w="560"/>
        <w:gridCol w:w="1784"/>
        <w:gridCol w:w="1368"/>
        <w:gridCol w:w="1460"/>
        <w:gridCol w:w="1480"/>
        <w:gridCol w:w="1368"/>
      </w:tblGrid>
      <w:tr w:rsidR="000C4F7C" w:rsidRPr="00FB0165" w:rsidTr="00DB62D9">
        <w:trPr>
          <w:trHeight w:val="477"/>
          <w:tblHead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No.</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Program</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2011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2012</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2013</w:t>
            </w:r>
          </w:p>
        </w:tc>
        <w:tc>
          <w:tcPr>
            <w:tcW w:w="1368" w:type="dxa"/>
            <w:tcBorders>
              <w:top w:val="single" w:sz="4" w:space="0" w:color="auto"/>
              <w:left w:val="nil"/>
              <w:bottom w:val="single" w:sz="4" w:space="0" w:color="auto"/>
              <w:right w:val="single" w:sz="4" w:space="0" w:color="auto"/>
            </w:tcBorders>
            <w:shd w:val="clear" w:color="auto" w:fill="auto"/>
            <w:noWrap/>
            <w:vAlign w:val="center"/>
            <w:hideMark/>
          </w:tcPr>
          <w:p w:rsidR="000C4F7C" w:rsidRPr="00FB0165" w:rsidRDefault="000C4F7C" w:rsidP="00DB62D9">
            <w:pPr>
              <w:spacing w:line="240" w:lineRule="auto"/>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2014</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A</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Belanja Langsung</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2.065.760.199</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2.775.026.715</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4.223.148.951</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5.364.128.438</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Pembangunan Daerah</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1.180.666.200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1.500.515.350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1.963.372.920</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2.828.923.700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Pengembangan Data/ Informasi</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185.166.500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212.582.000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663.793.435</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260.392.300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Pelayanan Administrasi Perkantoran</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336.922.170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369.105.465</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361.153.616</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440.396.338</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Peningkatan Sarana dan Prasarana Aparatur</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71.501.529</w:t>
            </w:r>
          </w:p>
        </w:tc>
        <w:tc>
          <w:tcPr>
            <w:tcW w:w="146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182.009.900</w:t>
            </w:r>
          </w:p>
        </w:tc>
        <w:tc>
          <w:tcPr>
            <w:tcW w:w="148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365.370.530</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421.080.300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Peningkatan Kapasitas SDM Aparatur</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1.440.000</w:t>
            </w:r>
          </w:p>
        </w:tc>
        <w:tc>
          <w:tcPr>
            <w:tcW w:w="146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7.200.000</w:t>
            </w:r>
          </w:p>
        </w:tc>
        <w:tc>
          <w:tcPr>
            <w:tcW w:w="148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2.850.000</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5.100.000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6</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Kerjasama Pembangunan</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51.700.000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47.861.600</w:t>
            </w:r>
          </w:p>
        </w:tc>
        <w:tc>
          <w:tcPr>
            <w:tcW w:w="148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171.671.250</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144.870.100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7</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Pembangunan Ekonomi</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114.016.300</w:t>
            </w:r>
          </w:p>
        </w:tc>
        <w:tc>
          <w:tcPr>
            <w:tcW w:w="146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224.758.000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544.888.700</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582.270.500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8</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Sosial dan Budaya</w:t>
            </w:r>
          </w:p>
        </w:tc>
        <w:tc>
          <w:tcPr>
            <w:tcW w:w="1368"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24.029.000</w:t>
            </w:r>
          </w:p>
        </w:tc>
        <w:tc>
          <w:tcPr>
            <w:tcW w:w="1460"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28.478.400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150.048.500</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681.095.200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Perencanaan Prasarana Wilayah dan Sumber Daya Alam</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83.290.000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202.516.000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Pengembangan Wilayah Perbatasan</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17.028.500</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r>
      <w:tr w:rsidR="000C4F7C" w:rsidRPr="00FB0165" w:rsidTr="00A5625C">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B</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Belanja Tidak langsung</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1.934.576.325</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2.040.384.158</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2.086.808.454</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2.367.635.222</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Belanja Pegawai</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1.934.576.325</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2.040.384.158</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2.086.808.454</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2.367.635.222</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Gaji dan Tunjangan</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1.835.346.158</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1.856.662.454</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1.997.970.222</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Tambahan Penghasilan</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205.038.000</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230.146.000</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369.665.000</w:t>
            </w:r>
          </w:p>
        </w:tc>
      </w:tr>
      <w:tr w:rsidR="000C4F7C" w:rsidRPr="00FB0165" w:rsidTr="00DB62D9">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w:t>
            </w: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Belanja Tak Terduga</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r>
      <w:tr w:rsidR="000C4F7C" w:rsidRPr="00FB0165" w:rsidTr="00A5625C">
        <w:trPr>
          <w:trHeight w:val="255"/>
        </w:trPr>
        <w:tc>
          <w:tcPr>
            <w:tcW w:w="560" w:type="dxa"/>
            <w:tcBorders>
              <w:top w:val="nil"/>
              <w:left w:val="single" w:sz="4" w:space="0" w:color="auto"/>
              <w:bottom w:val="single" w:sz="4" w:space="0" w:color="auto"/>
              <w:right w:val="single" w:sz="4" w:space="0" w:color="auto"/>
            </w:tcBorders>
            <w:shd w:val="clear" w:color="auto" w:fill="auto"/>
            <w:noWrap/>
            <w:hideMark/>
          </w:tcPr>
          <w:p w:rsidR="000C4F7C" w:rsidRPr="00FB0165" w:rsidRDefault="000C4F7C" w:rsidP="00DB62D9">
            <w:pPr>
              <w:spacing w:line="240" w:lineRule="auto"/>
              <w:jc w:val="center"/>
              <w:rPr>
                <w:rFonts w:ascii="Segoe UI" w:eastAsia="Times New Roman" w:hAnsi="Segoe UI" w:cs="Segoe UI"/>
                <w:color w:val="000000"/>
                <w:sz w:val="18"/>
                <w:szCs w:val="18"/>
                <w:lang w:eastAsia="id-ID"/>
              </w:rPr>
            </w:pPr>
          </w:p>
        </w:tc>
        <w:tc>
          <w:tcPr>
            <w:tcW w:w="1784" w:type="dxa"/>
            <w:tcBorders>
              <w:top w:val="nil"/>
              <w:left w:val="nil"/>
              <w:bottom w:val="single" w:sz="4" w:space="0" w:color="auto"/>
              <w:right w:val="single" w:sz="4" w:space="0" w:color="auto"/>
            </w:tcBorders>
            <w:shd w:val="clear" w:color="auto" w:fill="auto"/>
            <w:hideMark/>
          </w:tcPr>
          <w:p w:rsidR="000C4F7C" w:rsidRPr="00FB0165" w:rsidRDefault="000C4F7C" w:rsidP="00DB62D9">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Jumlah total</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4.000.336.524</w:t>
            </w:r>
          </w:p>
        </w:tc>
        <w:tc>
          <w:tcPr>
            <w:tcW w:w="146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4.815.410.873</w:t>
            </w:r>
          </w:p>
        </w:tc>
        <w:tc>
          <w:tcPr>
            <w:tcW w:w="1480"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6.309.957.405</w:t>
            </w:r>
          </w:p>
        </w:tc>
        <w:tc>
          <w:tcPr>
            <w:tcW w:w="1368" w:type="dxa"/>
            <w:tcBorders>
              <w:top w:val="nil"/>
              <w:left w:val="nil"/>
              <w:bottom w:val="single" w:sz="4" w:space="0" w:color="auto"/>
              <w:right w:val="single" w:sz="4" w:space="0" w:color="auto"/>
            </w:tcBorders>
            <w:shd w:val="clear" w:color="auto" w:fill="auto"/>
            <w:noWrap/>
            <w:hideMark/>
          </w:tcPr>
          <w:p w:rsidR="000C4F7C" w:rsidRPr="00FB0165" w:rsidRDefault="000C4F7C" w:rsidP="00DB62D9">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7.731.763.660</w:t>
            </w:r>
          </w:p>
        </w:tc>
      </w:tr>
    </w:tbl>
    <w:p w:rsidR="000C4F7C" w:rsidRPr="00FB0165" w:rsidRDefault="00A5625C" w:rsidP="00A5625C">
      <w:pPr>
        <w:pStyle w:val="ListParagraph"/>
        <w:widowControl w:val="0"/>
        <w:autoSpaceDE w:val="0"/>
        <w:autoSpaceDN w:val="0"/>
        <w:adjustRightInd w:val="0"/>
        <w:spacing w:after="120" w:line="240" w:lineRule="auto"/>
        <w:ind w:left="567"/>
        <w:contextualSpacing w:val="0"/>
        <w:rPr>
          <w:rFonts w:ascii="Segoe UI" w:hAnsi="Segoe UI" w:cs="Segoe UI"/>
          <w:sz w:val="18"/>
          <w:szCs w:val="18"/>
        </w:rPr>
      </w:pPr>
      <w:r w:rsidRPr="00FB0165">
        <w:rPr>
          <w:rFonts w:ascii="Segoe UI" w:hAnsi="Segoe UI" w:cs="Segoe UI"/>
          <w:i/>
          <w:sz w:val="18"/>
          <w:szCs w:val="18"/>
        </w:rPr>
        <w:t>Sumber: APBD Kabupaten Wonosobo 2011-2014 (diolah)</w:t>
      </w:r>
    </w:p>
    <w:p w:rsidR="006E7B2B" w:rsidRPr="00FB0165" w:rsidRDefault="006E7B2B" w:rsidP="009A1429">
      <w:pPr>
        <w:pStyle w:val="ListParagraph"/>
        <w:widowControl w:val="0"/>
        <w:autoSpaceDE w:val="0"/>
        <w:autoSpaceDN w:val="0"/>
        <w:adjustRightInd w:val="0"/>
        <w:spacing w:after="120" w:line="240" w:lineRule="auto"/>
        <w:ind w:left="0"/>
        <w:contextualSpacing w:val="0"/>
        <w:rPr>
          <w:rFonts w:ascii="Segoe UI" w:hAnsi="Segoe UI" w:cs="Segoe UI"/>
          <w:sz w:val="20"/>
          <w:szCs w:val="20"/>
        </w:rPr>
      </w:pPr>
    </w:p>
    <w:p w:rsidR="00A5625C" w:rsidRPr="00FB0165" w:rsidRDefault="00A5625C" w:rsidP="0063791F">
      <w:pPr>
        <w:pStyle w:val="ListParagraph"/>
        <w:widowControl w:val="0"/>
        <w:autoSpaceDE w:val="0"/>
        <w:autoSpaceDN w:val="0"/>
        <w:adjustRightInd w:val="0"/>
        <w:spacing w:after="120" w:line="240" w:lineRule="auto"/>
        <w:ind w:left="0"/>
        <w:contextualSpacing w:val="0"/>
        <w:jc w:val="both"/>
        <w:rPr>
          <w:rFonts w:ascii="Segoe UI" w:hAnsi="Segoe UI" w:cs="Segoe UI"/>
          <w:sz w:val="20"/>
          <w:szCs w:val="20"/>
        </w:rPr>
      </w:pPr>
      <w:r w:rsidRPr="00FB0165">
        <w:rPr>
          <w:rFonts w:ascii="Segoe UI" w:hAnsi="Segoe UI" w:cs="Segoe UI"/>
          <w:sz w:val="20"/>
          <w:szCs w:val="20"/>
        </w:rPr>
        <w:t>Sedangkan untuk tahun 2015, rencana anggaran pada urusan perencanaan pembangunan mencakup program sebagai berikut:</w:t>
      </w:r>
    </w:p>
    <w:p w:rsidR="0063791F" w:rsidRPr="00FB0165" w:rsidRDefault="0063791F" w:rsidP="000C54C1">
      <w:pPr>
        <w:pStyle w:val="ListParagraph"/>
        <w:widowControl w:val="0"/>
        <w:autoSpaceDE w:val="0"/>
        <w:autoSpaceDN w:val="0"/>
        <w:adjustRightInd w:val="0"/>
        <w:spacing w:line="240" w:lineRule="auto"/>
        <w:ind w:left="0"/>
        <w:contextualSpacing w:val="0"/>
        <w:jc w:val="center"/>
        <w:rPr>
          <w:rFonts w:ascii="Segoe UI" w:eastAsia="Times New Roman" w:hAnsi="Segoe UI" w:cs="Segoe UI"/>
          <w:b/>
          <w:color w:val="000000"/>
          <w:sz w:val="18"/>
          <w:szCs w:val="18"/>
          <w:lang w:eastAsia="id-ID"/>
        </w:rPr>
      </w:pPr>
    </w:p>
    <w:p w:rsidR="00A5625C" w:rsidRPr="00FB0165" w:rsidRDefault="00FB0165" w:rsidP="000C54C1">
      <w:pPr>
        <w:pStyle w:val="ListParagraph"/>
        <w:widowControl w:val="0"/>
        <w:autoSpaceDE w:val="0"/>
        <w:autoSpaceDN w:val="0"/>
        <w:adjustRightInd w:val="0"/>
        <w:spacing w:line="240" w:lineRule="auto"/>
        <w:ind w:left="0"/>
        <w:contextualSpacing w:val="0"/>
        <w:jc w:val="center"/>
        <w:rPr>
          <w:rFonts w:ascii="Segoe UI" w:eastAsia="Times New Roman" w:hAnsi="Segoe UI" w:cs="Segoe UI"/>
          <w:b/>
          <w:color w:val="000000"/>
          <w:sz w:val="18"/>
          <w:szCs w:val="18"/>
          <w:lang w:eastAsia="id-ID"/>
        </w:rPr>
      </w:pPr>
      <w:r>
        <w:rPr>
          <w:rFonts w:ascii="Segoe UI" w:eastAsia="Times New Roman" w:hAnsi="Segoe UI" w:cs="Segoe UI"/>
          <w:b/>
          <w:color w:val="000000"/>
          <w:sz w:val="18"/>
          <w:szCs w:val="18"/>
          <w:lang w:eastAsia="id-ID"/>
        </w:rPr>
        <w:t>Tabel IV</w:t>
      </w:r>
      <w:r w:rsidR="00A5625C" w:rsidRPr="00FB0165">
        <w:rPr>
          <w:rFonts w:ascii="Segoe UI" w:eastAsia="Times New Roman" w:hAnsi="Segoe UI" w:cs="Segoe UI"/>
          <w:b/>
          <w:color w:val="000000"/>
          <w:sz w:val="18"/>
          <w:szCs w:val="18"/>
          <w:lang w:eastAsia="id-ID"/>
        </w:rPr>
        <w:t>.B.6.2</w:t>
      </w:r>
    </w:p>
    <w:p w:rsidR="00A5625C" w:rsidRPr="00FB0165" w:rsidRDefault="00A5625C" w:rsidP="000C54C1">
      <w:pPr>
        <w:pStyle w:val="ListParagraph"/>
        <w:widowControl w:val="0"/>
        <w:autoSpaceDE w:val="0"/>
        <w:autoSpaceDN w:val="0"/>
        <w:adjustRightInd w:val="0"/>
        <w:spacing w:line="240" w:lineRule="auto"/>
        <w:ind w:left="0"/>
        <w:contextualSpacing w:val="0"/>
        <w:jc w:val="center"/>
        <w:rPr>
          <w:rFonts w:ascii="Segoe UI" w:eastAsia="Times New Roman" w:hAnsi="Segoe UI" w:cs="Segoe UI"/>
          <w:b/>
          <w:color w:val="000000"/>
          <w:sz w:val="18"/>
          <w:szCs w:val="18"/>
          <w:lang w:eastAsia="id-ID"/>
        </w:rPr>
      </w:pPr>
      <w:r w:rsidRPr="00FB0165">
        <w:rPr>
          <w:rFonts w:ascii="Segoe UI" w:eastAsia="Times New Roman" w:hAnsi="Segoe UI" w:cs="Segoe UI"/>
          <w:b/>
          <w:color w:val="000000"/>
          <w:sz w:val="18"/>
          <w:szCs w:val="18"/>
          <w:lang w:eastAsia="id-ID"/>
        </w:rPr>
        <w:t>Anggaran Urusan Perencanaan Pembangunan Tahun 2015</w:t>
      </w:r>
    </w:p>
    <w:p w:rsidR="00A5625C" w:rsidRPr="00FB0165" w:rsidRDefault="00A5625C" w:rsidP="009A1429">
      <w:pPr>
        <w:pStyle w:val="ListParagraph"/>
        <w:widowControl w:val="0"/>
        <w:autoSpaceDE w:val="0"/>
        <w:autoSpaceDN w:val="0"/>
        <w:adjustRightInd w:val="0"/>
        <w:spacing w:after="120" w:line="240" w:lineRule="auto"/>
        <w:ind w:left="0"/>
        <w:contextualSpacing w:val="0"/>
        <w:rPr>
          <w:rFonts w:ascii="Segoe UI" w:hAnsi="Segoe UI" w:cs="Segoe UI"/>
          <w:b/>
          <w:sz w:val="18"/>
          <w:szCs w:val="18"/>
        </w:rPr>
      </w:pPr>
    </w:p>
    <w:tbl>
      <w:tblPr>
        <w:tblW w:w="7920" w:type="dxa"/>
        <w:tblInd w:w="673" w:type="dxa"/>
        <w:tblLook w:val="04A0" w:firstRow="1" w:lastRow="0" w:firstColumn="1" w:lastColumn="0" w:noHBand="0" w:noVBand="1"/>
      </w:tblPr>
      <w:tblGrid>
        <w:gridCol w:w="580"/>
        <w:gridCol w:w="5500"/>
        <w:gridCol w:w="1840"/>
      </w:tblGrid>
      <w:tr w:rsidR="006E7B2B" w:rsidRPr="00FB0165" w:rsidTr="0063791F">
        <w:trPr>
          <w:trHeight w:val="471"/>
          <w:tblHead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B2B" w:rsidRPr="00FB0165" w:rsidRDefault="006E7B2B" w:rsidP="006E7B2B">
            <w:pPr>
              <w:spacing w:line="240" w:lineRule="auto"/>
              <w:jc w:val="center"/>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 xml:space="preserve">No. </w:t>
            </w:r>
          </w:p>
        </w:tc>
        <w:tc>
          <w:tcPr>
            <w:tcW w:w="5500" w:type="dxa"/>
            <w:tcBorders>
              <w:top w:val="single" w:sz="4" w:space="0" w:color="auto"/>
              <w:left w:val="nil"/>
              <w:bottom w:val="single" w:sz="4" w:space="0" w:color="auto"/>
              <w:right w:val="single" w:sz="4" w:space="0" w:color="auto"/>
            </w:tcBorders>
            <w:shd w:val="clear" w:color="auto" w:fill="auto"/>
            <w:vAlign w:val="center"/>
            <w:hideMark/>
          </w:tcPr>
          <w:p w:rsidR="006E7B2B" w:rsidRPr="00FB0165" w:rsidRDefault="006E7B2B" w:rsidP="006E7B2B">
            <w:pPr>
              <w:spacing w:line="240" w:lineRule="auto"/>
              <w:jc w:val="center"/>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Uraian Program</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6E7B2B" w:rsidRPr="00FB0165" w:rsidRDefault="006E7B2B" w:rsidP="006E7B2B">
            <w:pPr>
              <w:spacing w:line="240" w:lineRule="auto"/>
              <w:jc w:val="center"/>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Anggaran</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1</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Pelayanan Administrasi Perkantoran</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409.018.300,00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2</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peningkatan sarana dan prasarana aparatur</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96.304.200,00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3</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peningkatan kapasitas sumber daya aparatur</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8.000.000,00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4</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Pengembangan Data/Informasi</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603.065.000,00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5</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Kerjasama Pembangunan</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275.000.000,00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6</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Pembangunan Daerah</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3.734.675.000,00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7</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Pembangunan Ekonomi</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525.000.000,00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8</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Sosial dan Budaya</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195.000.000,00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9</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Program Perencanaan Prasarana Wilayah dan Sumber Daya Alam</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875.000.000,00 </w:t>
            </w:r>
          </w:p>
        </w:tc>
      </w:tr>
      <w:tr w:rsidR="006E7B2B" w:rsidRPr="00FB0165" w:rsidTr="00EE227F">
        <w:trPr>
          <w:trHeight w:val="30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6E7B2B" w:rsidRPr="00FB0165" w:rsidRDefault="006E7B2B" w:rsidP="006E7B2B">
            <w:pPr>
              <w:spacing w:line="240" w:lineRule="auto"/>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w:t>
            </w:r>
          </w:p>
        </w:tc>
        <w:tc>
          <w:tcPr>
            <w:tcW w:w="550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center"/>
              <w:rPr>
                <w:rFonts w:ascii="Segoe UI" w:eastAsia="Times New Roman" w:hAnsi="Segoe UI" w:cs="Segoe UI"/>
                <w:b/>
                <w:bCs/>
                <w:color w:val="000000"/>
                <w:sz w:val="18"/>
                <w:szCs w:val="18"/>
                <w:lang w:eastAsia="id-ID"/>
              </w:rPr>
            </w:pPr>
            <w:r w:rsidRPr="00FB0165">
              <w:rPr>
                <w:rFonts w:ascii="Segoe UI" w:eastAsia="Times New Roman" w:hAnsi="Segoe UI" w:cs="Segoe UI"/>
                <w:b/>
                <w:bCs/>
                <w:color w:val="000000"/>
                <w:sz w:val="18"/>
                <w:szCs w:val="18"/>
                <w:lang w:eastAsia="id-ID"/>
              </w:rPr>
              <w:t>Jumlah</w:t>
            </w:r>
          </w:p>
        </w:tc>
        <w:tc>
          <w:tcPr>
            <w:tcW w:w="1840" w:type="dxa"/>
            <w:tcBorders>
              <w:top w:val="nil"/>
              <w:left w:val="nil"/>
              <w:bottom w:val="single" w:sz="4" w:space="0" w:color="auto"/>
              <w:right w:val="single" w:sz="4" w:space="0" w:color="auto"/>
            </w:tcBorders>
            <w:shd w:val="clear" w:color="auto" w:fill="auto"/>
            <w:hideMark/>
          </w:tcPr>
          <w:p w:rsidR="006E7B2B" w:rsidRPr="00FB0165" w:rsidRDefault="006E7B2B" w:rsidP="006E7B2B">
            <w:pPr>
              <w:spacing w:line="240" w:lineRule="auto"/>
              <w:jc w:val="right"/>
              <w:rPr>
                <w:rFonts w:ascii="Segoe UI" w:eastAsia="Times New Roman" w:hAnsi="Segoe UI" w:cs="Segoe UI"/>
                <w:color w:val="000000"/>
                <w:sz w:val="18"/>
                <w:szCs w:val="18"/>
                <w:lang w:eastAsia="id-ID"/>
              </w:rPr>
            </w:pPr>
            <w:r w:rsidRPr="00FB0165">
              <w:rPr>
                <w:rFonts w:ascii="Segoe UI" w:eastAsia="Times New Roman" w:hAnsi="Segoe UI" w:cs="Segoe UI"/>
                <w:color w:val="000000"/>
                <w:sz w:val="18"/>
                <w:szCs w:val="18"/>
                <w:lang w:eastAsia="id-ID"/>
              </w:rPr>
              <w:t xml:space="preserve">6.721.062.500,00 </w:t>
            </w:r>
          </w:p>
        </w:tc>
      </w:tr>
    </w:tbl>
    <w:p w:rsidR="006E7B2B" w:rsidRPr="00FB0165" w:rsidRDefault="000C54C1" w:rsidP="000C54C1">
      <w:pPr>
        <w:pStyle w:val="ListParagraph"/>
        <w:widowControl w:val="0"/>
        <w:autoSpaceDE w:val="0"/>
        <w:autoSpaceDN w:val="0"/>
        <w:adjustRightInd w:val="0"/>
        <w:spacing w:after="120" w:line="240" w:lineRule="auto"/>
        <w:ind w:left="567"/>
        <w:contextualSpacing w:val="0"/>
        <w:rPr>
          <w:rFonts w:ascii="Segoe UI" w:hAnsi="Segoe UI" w:cs="Segoe UI"/>
          <w:i/>
          <w:sz w:val="16"/>
          <w:szCs w:val="20"/>
        </w:rPr>
      </w:pPr>
      <w:r w:rsidRPr="00FB0165">
        <w:rPr>
          <w:rFonts w:ascii="Segoe UI" w:hAnsi="Segoe UI" w:cs="Segoe UI"/>
          <w:i/>
          <w:sz w:val="16"/>
          <w:szCs w:val="20"/>
        </w:rPr>
        <w:t>Sumber: APBD Kabupaten Wonosobo 2015 (diolah)</w:t>
      </w:r>
    </w:p>
    <w:p w:rsidR="00890085" w:rsidRPr="00FB0165" w:rsidRDefault="00890085" w:rsidP="009A1429">
      <w:pPr>
        <w:pStyle w:val="ListParagraph"/>
        <w:widowControl w:val="0"/>
        <w:autoSpaceDE w:val="0"/>
        <w:autoSpaceDN w:val="0"/>
        <w:adjustRightInd w:val="0"/>
        <w:spacing w:after="120" w:line="240" w:lineRule="auto"/>
        <w:ind w:left="0"/>
        <w:contextualSpacing w:val="0"/>
        <w:rPr>
          <w:rFonts w:ascii="Segoe UI" w:hAnsi="Segoe UI" w:cs="Segoe UI"/>
          <w:sz w:val="20"/>
          <w:szCs w:val="20"/>
        </w:rPr>
      </w:pPr>
    </w:p>
    <w:p w:rsidR="009A1429" w:rsidRPr="00FB0165" w:rsidRDefault="00161414" w:rsidP="009A1429">
      <w:pPr>
        <w:pStyle w:val="ListParagraph"/>
        <w:numPr>
          <w:ilvl w:val="0"/>
          <w:numId w:val="5"/>
        </w:numPr>
        <w:tabs>
          <w:tab w:val="left" w:pos="851"/>
        </w:tabs>
        <w:spacing w:after="120"/>
        <w:ind w:left="851" w:hanging="284"/>
        <w:contextualSpacing w:val="0"/>
        <w:rPr>
          <w:rFonts w:ascii="Segoe UI" w:hAnsi="Segoe UI" w:cs="Segoe UI"/>
          <w:b/>
          <w:sz w:val="20"/>
          <w:szCs w:val="20"/>
          <w:lang w:val="en-US"/>
        </w:rPr>
      </w:pPr>
      <w:r w:rsidRPr="00FB0165">
        <w:rPr>
          <w:rFonts w:ascii="Segoe UI" w:hAnsi="Segoe UI" w:cs="Segoe UI"/>
          <w:b/>
          <w:sz w:val="20"/>
          <w:szCs w:val="20"/>
        </w:rPr>
        <w:t>Realisasi Program dan Kegiatan</w:t>
      </w:r>
    </w:p>
    <w:p w:rsidR="009A1429" w:rsidRPr="00FB0165" w:rsidRDefault="009A1429" w:rsidP="009A1429">
      <w:pPr>
        <w:widowControl w:val="0"/>
        <w:spacing w:after="120" w:line="240" w:lineRule="auto"/>
        <w:ind w:left="851"/>
        <w:jc w:val="both"/>
        <w:rPr>
          <w:rFonts w:ascii="Segoe UI" w:eastAsia="Times New Roman" w:hAnsi="Segoe UI" w:cs="Segoe UI"/>
          <w:b/>
          <w:sz w:val="20"/>
          <w:szCs w:val="20"/>
          <w:lang w:eastAsia="id-ID"/>
        </w:rPr>
      </w:pPr>
      <w:r w:rsidRPr="00FB0165">
        <w:rPr>
          <w:rFonts w:ascii="Segoe UI" w:eastAsia="Times New Roman" w:hAnsi="Segoe UI" w:cs="Segoe UI"/>
          <w:b/>
          <w:sz w:val="20"/>
          <w:szCs w:val="20"/>
          <w:lang w:eastAsia="id-ID"/>
        </w:rPr>
        <w:t>Program Perencanaan Pembangunan Daerah</w:t>
      </w:r>
    </w:p>
    <w:p w:rsidR="000C54C1" w:rsidRPr="00FB0165" w:rsidRDefault="006D72C7" w:rsidP="009F54F4">
      <w:pPr>
        <w:widowControl w:val="0"/>
        <w:spacing w:after="120" w:line="240" w:lineRule="auto"/>
        <w:ind w:left="851"/>
        <w:jc w:val="both"/>
        <w:rPr>
          <w:rFonts w:ascii="Segoe UI" w:hAnsi="Segoe UI" w:cs="Segoe UI"/>
          <w:color w:val="000000"/>
          <w:sz w:val="20"/>
          <w:szCs w:val="20"/>
        </w:rPr>
      </w:pPr>
      <w:r w:rsidRPr="00FB0165">
        <w:rPr>
          <w:rFonts w:ascii="Segoe UI" w:hAnsi="Segoe UI" w:cs="Segoe UI"/>
          <w:color w:val="000000"/>
          <w:sz w:val="20"/>
          <w:szCs w:val="20"/>
          <w:lang w:val="en-US"/>
        </w:rPr>
        <w:t>Program dan kegiatan yang dilaksanakan dalam Program Perencanaan Pembangunan Daerah secara umum dibagi menjadi 3 jenis kegiatan yaitu perencanaan pembangunan rutin periodi</w:t>
      </w:r>
      <w:r w:rsidR="00EE227F" w:rsidRPr="00FB0165">
        <w:rPr>
          <w:rFonts w:ascii="Segoe UI" w:hAnsi="Segoe UI" w:cs="Segoe UI"/>
          <w:color w:val="000000"/>
          <w:sz w:val="20"/>
          <w:szCs w:val="20"/>
        </w:rPr>
        <w:t>k</w:t>
      </w:r>
      <w:r w:rsidRPr="00FB0165">
        <w:rPr>
          <w:rFonts w:ascii="Segoe UI" w:hAnsi="Segoe UI" w:cs="Segoe UI"/>
          <w:color w:val="000000"/>
          <w:sz w:val="20"/>
          <w:szCs w:val="20"/>
          <w:lang w:val="en-US"/>
        </w:rPr>
        <w:t xml:space="preserve"> (jangka pendek, menengah dan panjang), perencanaan dalam perumusan kebijakan (sektoral), dan perencanaan kegiatan teknis. </w:t>
      </w:r>
      <w:r w:rsidR="009F54F4" w:rsidRPr="00FB0165">
        <w:rPr>
          <w:rFonts w:ascii="Segoe UI" w:hAnsi="Segoe UI" w:cs="Segoe UI"/>
          <w:color w:val="000000"/>
          <w:sz w:val="20"/>
          <w:szCs w:val="20"/>
        </w:rPr>
        <w:t xml:space="preserve">Selama periode 2011-2014m jenis-jenis kegiatan yang dilaksanakan antara lain </w:t>
      </w:r>
      <w:r w:rsidR="000C54C1" w:rsidRPr="00FB0165">
        <w:rPr>
          <w:rFonts w:ascii="Segoe UI" w:hAnsi="Segoe UI" w:cs="Segoe UI"/>
          <w:color w:val="000000"/>
          <w:sz w:val="20"/>
          <w:szCs w:val="20"/>
        </w:rPr>
        <w:t>:</w:t>
      </w:r>
    </w:p>
    <w:p w:rsidR="000C54C1" w:rsidRPr="00FB0165" w:rsidRDefault="00411886" w:rsidP="000C54C1">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Musrenbang RKPD</w:t>
      </w:r>
    </w:p>
    <w:p w:rsidR="000C54C1" w:rsidRPr="00FB0165" w:rsidRDefault="00411886" w:rsidP="000C54C1">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Penyusunan Rencana Kerja Pemerintah Daerah (RKPD)</w:t>
      </w:r>
    </w:p>
    <w:p w:rsidR="00411886" w:rsidRPr="00FB0165" w:rsidRDefault="00411886" w:rsidP="000C54C1">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Koordinasi Pelaksanaan Kegiatan Tugas pembantuan (TP)  dan Dekosentrasi</w:t>
      </w:r>
      <w:r w:rsidR="009F54F4" w:rsidRPr="00FB0165">
        <w:rPr>
          <w:rFonts w:ascii="Segoe UI" w:eastAsia="Times New Roman" w:hAnsi="Segoe UI" w:cs="Segoe UI"/>
          <w:color w:val="000000"/>
          <w:sz w:val="20"/>
          <w:szCs w:val="20"/>
        </w:rPr>
        <w:t xml:space="preserve">, </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Monitoring dan Evaluasi Kegiatan Perencanaan dan Has</w:t>
      </w:r>
      <w:r w:rsidR="0016242B" w:rsidRPr="00FB0165">
        <w:rPr>
          <w:rFonts w:ascii="Segoe UI" w:eastAsia="Times New Roman" w:hAnsi="Segoe UI" w:cs="Segoe UI"/>
          <w:color w:val="000000"/>
          <w:sz w:val="20"/>
          <w:szCs w:val="20"/>
          <w:lang w:val="en-US"/>
        </w:rPr>
        <w:t>il Pembangunan daerah Tahun 2014</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Kajian Litbang dalam Penguatan Perencanaan Pembangunan di Kabupaten Wonosobo</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Evaluasi Capaian RPJMD Tahun 2013</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Fasilitasi dan Koordinasi Pelaksanaan Program Pemerintah Pusat (PPSP, Mitra Prima, Pokja AMPL, Panitia Kemitraan PAMSIMAS dan SPPIP)</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Pengadaan Sistem Informasi Perencanaan Pembangunan Daerah</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Penguatan Kelembagaan Litbang (Fasilitasi Pembentukan Inkubator Kluster UMKM)</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Kajian Perumusan Isi Strategis Kabupaten untuk penyusunan RPJMD Kab. Wonosobo 2015-2020</w:t>
      </w:r>
    </w:p>
    <w:p w:rsidR="00D15182" w:rsidRPr="00FB0165" w:rsidRDefault="00D15182"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Perencanaan T-1 Pembangunan Puskesmas Kertek II, Kalikajar I, Mojotengah I, Wonosobo II, Selomerto II, Sukoharjo II</w:t>
      </w:r>
    </w:p>
    <w:p w:rsidR="00D15182" w:rsidRPr="00FB0165" w:rsidRDefault="00D15182"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Perencanaan Infrastruktur Vital Strategis</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Fasilitasi Pelaporan dan Laporan Kinerja Pemerintah Daerah</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Monitoring, Evaluasi dan Pelaporan Pelaksanaan Rencana Pembangunan Daerah</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Koordinasi Pelaksanaan dan Administrasi Pembangunan</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Pengendalian Kegiatan DAK dan Bantuan Provinsi</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lastRenderedPageBreak/>
        <w:t>Pengadaan Aplikasi Administrasi Pembangunan</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Penyusunan Buku Laporan Akhir Pembangunan Tahun 2013</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Penyusunan Dokumen Perencanaan Komplek Kantor DPRD</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Fasilitasi Program Percepatan Sanitasi Perkotaan ( PPSP )</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Pembinaan BP SPAM (Badan Pembina Sarana Penyedia Air Minum)</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Perencanaan T - 1 Penataan Dieng</w:t>
      </w:r>
    </w:p>
    <w:p w:rsidR="00411886" w:rsidRPr="00FB0165" w:rsidRDefault="00411886" w:rsidP="004A348A">
      <w:pPr>
        <w:numPr>
          <w:ilvl w:val="0"/>
          <w:numId w:val="45"/>
        </w:numPr>
        <w:spacing w:line="240" w:lineRule="auto"/>
        <w:ind w:left="1134" w:hanging="283"/>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DED Pemandian Air Panas Somogede Wadaslintang</w:t>
      </w:r>
    </w:p>
    <w:p w:rsidR="009A1429" w:rsidRPr="00FB0165" w:rsidRDefault="009A1429" w:rsidP="004A348A">
      <w:pPr>
        <w:widowControl w:val="0"/>
        <w:numPr>
          <w:ilvl w:val="0"/>
          <w:numId w:val="39"/>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Pelaksanaan Musrenbang Kecamatan di 15 (lima belas) kecamatan</w:t>
      </w:r>
    </w:p>
    <w:p w:rsidR="009A1429" w:rsidRPr="00FB0165" w:rsidRDefault="00D15182" w:rsidP="0063791F">
      <w:pPr>
        <w:spacing w:after="120"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 xml:space="preserve">Pelaksanaan Musrenbang RKPD Tahun 2015, Penyusunan Rencana Kerja Pemerintah Daerah (RKPD) Tahun 2015, Koordinasi Pelaksanaan Kegiatan Tugas pembantuan (TP)  dan Dekosentrasi Kabupaten Wonosobo Tahun 2013, Monitoring dan Evaluasi Kegiatan Perencanaan dan Hasil Pembangunan daerah Tahun 2013 merupakan rangkaian kegiatan perencanaan kegiatan rutin periodic (perencanaan pembangunan jangka pendek / tahunan). </w:t>
      </w:r>
      <w:r w:rsidRPr="00FB0165">
        <w:rPr>
          <w:rFonts w:ascii="Segoe UI" w:eastAsia="Times New Roman" w:hAnsi="Segoe UI" w:cs="Segoe UI"/>
          <w:sz w:val="20"/>
          <w:szCs w:val="20"/>
          <w:lang w:eastAsia="id-ID"/>
        </w:rPr>
        <w:t>Kegiatan musrenbang RKPD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xml:space="preserve"> merupakan rangkaian kegiatan yang dilaksanakan mulai dari penyelenggaraan Musrenbang Desa/ Kelurahan, Musrenbang Kecamatan, Forum gabungan SKPD, dan pelaksanaan Musrenbang Kabupaten. Pelaksanaan musrenbang merupakan proses rutin tahunan yang dilaksanakan guna melaksanakan amanat UU No.25 Tahun 2004 tentang Sistem Perencanaan Pembangunan Nasional. Musrenbang ini merupakan wadah dari pendekatan partisipatif dalam perencanaan pembangunan daerah, dimana sejak tahun 2011 pelaksanaan musrenbang dilakukan dengan pengintegrasian antara musrenbang reguler  dengan musrenbang yang dilaksanakan oleh PNPM di tingkat Kecamatan sehingga antara kegiatan reguler APBD dan PNPM diharapkan tidak ada tumpang tindih dalam proses pelaksanaan dan penganggarannya. </w:t>
      </w:r>
      <w:r w:rsidRPr="00FB0165">
        <w:rPr>
          <w:rFonts w:ascii="Segoe UI" w:hAnsi="Segoe UI" w:cs="Segoe UI"/>
          <w:sz w:val="20"/>
          <w:szCs w:val="20"/>
        </w:rPr>
        <w:t xml:space="preserve">Proses musrenbang pada dasarnya mendata aspirasi dan kebutuhan masyarakat yang dirumuskan melalui pembahasan di tingkat desa/kelurahan, dilanjutkan di tingkat kecamatan, dikumpulkan berdasarkan urusan wajib dan pilihan pemerintahan daerah, dan selanjutnya diolah dan dilakukan prioritisasi program/kegiatan di tingkat kabupaten/kota oleh Bappeda bersama para pemangku kepentingan disesuaikan dengan kemampuan pendanaan dan kewenangan daerah. </w:t>
      </w:r>
      <w:r w:rsidRPr="00FB0165">
        <w:rPr>
          <w:rFonts w:ascii="Segoe UI" w:eastAsia="Times New Roman" w:hAnsi="Segoe UI" w:cs="Segoe UI"/>
          <w:sz w:val="20"/>
          <w:szCs w:val="20"/>
          <w:lang w:eastAsia="id-ID"/>
        </w:rPr>
        <w:t>Out put penyelenggaraan Musrenbang ini yaitu daftar skala prioritas program dan kegiatan yang diusulkan oleh stake holder pembangunan daerah, yang kemudian akan digunakan sebagai masukan dalam penyusunan Rencana Kerja Pemerintah Daerah (RKPD)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w:t>
      </w:r>
    </w:p>
    <w:p w:rsidR="00D15182" w:rsidRPr="00FB0165" w:rsidRDefault="00D15182" w:rsidP="00A82050">
      <w:pPr>
        <w:widowControl w:val="0"/>
        <w:spacing w:after="120" w:line="240" w:lineRule="auto"/>
        <w:ind w:left="851"/>
        <w:jc w:val="both"/>
        <w:rPr>
          <w:rFonts w:ascii="Segoe UI" w:hAnsi="Segoe UI" w:cs="Segoe UI"/>
          <w:sz w:val="20"/>
          <w:szCs w:val="20"/>
          <w:lang w:val="en-US" w:eastAsia="id-ID"/>
        </w:rPr>
      </w:pPr>
      <w:r w:rsidRPr="00FB0165">
        <w:rPr>
          <w:rFonts w:ascii="Segoe UI" w:eastAsia="Times New Roman" w:hAnsi="Segoe UI" w:cs="Segoe UI"/>
          <w:sz w:val="20"/>
          <w:szCs w:val="20"/>
          <w:lang w:val="en-US" w:eastAsia="id-ID"/>
        </w:rPr>
        <w:t xml:space="preserve">Kegiatan </w:t>
      </w:r>
      <w:r w:rsidRPr="00FB0165">
        <w:rPr>
          <w:rFonts w:ascii="Segoe UI" w:eastAsia="Times New Roman" w:hAnsi="Segoe UI" w:cs="Segoe UI"/>
          <w:sz w:val="20"/>
          <w:szCs w:val="20"/>
          <w:lang w:eastAsia="id-ID"/>
        </w:rPr>
        <w:t>Penyusunan RKPD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xml:space="preserve"> merupakan kegiatan</w:t>
      </w:r>
      <w:r w:rsidRPr="00FB0165">
        <w:rPr>
          <w:rFonts w:ascii="Segoe UI" w:eastAsia="Times New Roman" w:hAnsi="Segoe UI" w:cs="Segoe UI"/>
          <w:sz w:val="20"/>
          <w:szCs w:val="20"/>
          <w:lang w:val="en-US" w:eastAsia="id-ID"/>
        </w:rPr>
        <w:t xml:space="preserve"> yang beriringan dengan kegiatan musrenbang dan juga merupakan kegiatan</w:t>
      </w:r>
      <w:r w:rsidRPr="00FB0165">
        <w:rPr>
          <w:rFonts w:ascii="Segoe UI" w:eastAsia="Times New Roman" w:hAnsi="Segoe UI" w:cs="Segoe UI"/>
          <w:sz w:val="20"/>
          <w:szCs w:val="20"/>
          <w:lang w:eastAsia="id-ID"/>
        </w:rPr>
        <w:t xml:space="preserve"> rutin tahunan perencanaan pembangunan daerah yang digunakan sebagai pedoman dalam penyusunan KUA PPA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xml:space="preserve"> dan Rencana Anggaran Pendapatan dan Belanja Daerah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serta sebagai pedoman SKPD dalam penyusunan Rencana Kerja SKPD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RKPD Tahun 201</w:t>
      </w:r>
      <w:r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xml:space="preserve"> yang telah ditetapkan dalam Peraturan Bupati Kabupaten Wonosobo Nomor </w:t>
      </w:r>
      <w:r w:rsidR="007F4CBC" w:rsidRPr="00FB0165">
        <w:rPr>
          <w:rFonts w:ascii="Segoe UI" w:eastAsia="Times New Roman" w:hAnsi="Segoe UI" w:cs="Segoe UI"/>
          <w:sz w:val="20"/>
          <w:szCs w:val="20"/>
          <w:lang w:val="en-US" w:eastAsia="id-ID"/>
        </w:rPr>
        <w:t xml:space="preserve">20 </w:t>
      </w:r>
      <w:r w:rsidRPr="00FB0165">
        <w:rPr>
          <w:rFonts w:ascii="Segoe UI" w:eastAsia="Times New Roman" w:hAnsi="Segoe UI" w:cs="Segoe UI"/>
          <w:sz w:val="20"/>
          <w:szCs w:val="20"/>
          <w:lang w:eastAsia="id-ID"/>
        </w:rPr>
        <w:t>tahun 201</w:t>
      </w:r>
      <w:r w:rsidRPr="00FB0165">
        <w:rPr>
          <w:rFonts w:ascii="Segoe UI" w:eastAsia="Times New Roman" w:hAnsi="Segoe UI" w:cs="Segoe UI"/>
          <w:sz w:val="20"/>
          <w:szCs w:val="20"/>
          <w:lang w:val="en-US" w:eastAsia="id-ID"/>
        </w:rPr>
        <w:t>4</w:t>
      </w:r>
      <w:r w:rsidRPr="00FB0165">
        <w:rPr>
          <w:rFonts w:ascii="Segoe UI" w:eastAsia="Times New Roman" w:hAnsi="Segoe UI" w:cs="Segoe UI"/>
          <w:sz w:val="20"/>
          <w:szCs w:val="20"/>
          <w:lang w:eastAsia="id-ID"/>
        </w:rPr>
        <w:t xml:space="preserve"> tanggal </w:t>
      </w:r>
      <w:r w:rsidR="00A82050" w:rsidRPr="00FB0165">
        <w:rPr>
          <w:rFonts w:ascii="Segoe UI" w:eastAsia="Times New Roman" w:hAnsi="Segoe UI" w:cs="Segoe UI"/>
          <w:sz w:val="20"/>
          <w:szCs w:val="20"/>
          <w:lang w:val="en-US" w:eastAsia="id-ID"/>
        </w:rPr>
        <w:t>2</w:t>
      </w:r>
      <w:r w:rsidR="007F4CBC" w:rsidRPr="00FB0165">
        <w:rPr>
          <w:rFonts w:ascii="Segoe UI" w:eastAsia="Times New Roman" w:hAnsi="Segoe UI" w:cs="Segoe UI"/>
          <w:sz w:val="20"/>
          <w:szCs w:val="20"/>
          <w:lang w:val="en-US" w:eastAsia="id-ID"/>
        </w:rPr>
        <w:t>6</w:t>
      </w:r>
      <w:r w:rsidRPr="00FB0165">
        <w:rPr>
          <w:rFonts w:ascii="Segoe UI" w:eastAsia="Times New Roman" w:hAnsi="Segoe UI" w:cs="Segoe UI"/>
          <w:sz w:val="20"/>
          <w:szCs w:val="20"/>
          <w:lang w:eastAsia="id-ID"/>
        </w:rPr>
        <w:t xml:space="preserve"> Mei 201</w:t>
      </w:r>
      <w:r w:rsidR="00A82050" w:rsidRPr="00FB0165">
        <w:rPr>
          <w:rFonts w:ascii="Segoe UI" w:eastAsia="Times New Roman" w:hAnsi="Segoe UI" w:cs="Segoe UI"/>
          <w:sz w:val="20"/>
          <w:szCs w:val="20"/>
          <w:lang w:val="en-US" w:eastAsia="id-ID"/>
        </w:rPr>
        <w:t>4</w:t>
      </w:r>
      <w:r w:rsidRPr="00FB0165">
        <w:rPr>
          <w:rFonts w:ascii="Segoe UI" w:eastAsia="Times New Roman" w:hAnsi="Segoe UI" w:cs="Segoe UI"/>
          <w:sz w:val="20"/>
          <w:szCs w:val="20"/>
          <w:lang w:eastAsia="id-ID"/>
        </w:rPr>
        <w:t xml:space="preserve"> tentang RKPD Kabupaten Wonosobo Tahun 201</w:t>
      </w:r>
      <w:r w:rsidR="00A82050" w:rsidRPr="00FB0165">
        <w:rPr>
          <w:rFonts w:ascii="Segoe UI" w:eastAsia="Times New Roman" w:hAnsi="Segoe UI" w:cs="Segoe UI"/>
          <w:sz w:val="20"/>
          <w:szCs w:val="20"/>
          <w:lang w:val="en-US" w:eastAsia="id-ID"/>
        </w:rPr>
        <w:t>5</w:t>
      </w:r>
      <w:r w:rsidRPr="00FB0165">
        <w:rPr>
          <w:rFonts w:ascii="Segoe UI" w:eastAsia="Times New Roman" w:hAnsi="Segoe UI" w:cs="Segoe UI"/>
          <w:sz w:val="20"/>
          <w:szCs w:val="20"/>
          <w:lang w:eastAsia="id-ID"/>
        </w:rPr>
        <w:t xml:space="preserve">. Penyusunan RKPD dapat dilaksanakan tepat waktu yaitu sebelum akhir bulan mei dan tahapan penyusunan juga sudah dilaksanakan sesuai dengan ketetentuan yang ada dalam </w:t>
      </w:r>
      <w:r w:rsidRPr="00FB0165">
        <w:rPr>
          <w:rFonts w:ascii="Segoe UI" w:hAnsi="Segoe UI" w:cs="Segoe UI"/>
          <w:sz w:val="20"/>
          <w:szCs w:val="20"/>
        </w:rPr>
        <w:t xml:space="preserve">PP No 08 Tahun 2008 tentang </w:t>
      </w:r>
      <w:r w:rsidRPr="00FB0165">
        <w:rPr>
          <w:rFonts w:ascii="Segoe UI" w:hAnsi="Segoe UI" w:cs="Segoe UI"/>
          <w:spacing w:val="12"/>
          <w:sz w:val="20"/>
          <w:szCs w:val="20"/>
        </w:rPr>
        <w:t xml:space="preserve">Tahapan, Tata Cara  Penyusunan, Pengendalian, dan Evaluasi Perencanaan Pembangunan Daerah. </w:t>
      </w:r>
      <w:r w:rsidRPr="00FB0165">
        <w:rPr>
          <w:rFonts w:ascii="Segoe UI" w:eastAsia="Times New Roman" w:hAnsi="Segoe UI" w:cs="Segoe UI"/>
          <w:sz w:val="20"/>
          <w:szCs w:val="20"/>
          <w:lang w:eastAsia="id-ID"/>
        </w:rPr>
        <w:t xml:space="preserve">Tema </w:t>
      </w:r>
      <w:r w:rsidRPr="00FB0165">
        <w:rPr>
          <w:rFonts w:ascii="Segoe UI" w:hAnsi="Segoe UI" w:cs="Segoe UI"/>
          <w:sz w:val="20"/>
          <w:szCs w:val="20"/>
        </w:rPr>
        <w:t>Pembangunan Kabupaten Wonosobo Tahun 201</w:t>
      </w:r>
      <w:r w:rsidR="00A82050" w:rsidRPr="00FB0165">
        <w:rPr>
          <w:rFonts w:ascii="Segoe UI" w:hAnsi="Segoe UI" w:cs="Segoe UI"/>
          <w:sz w:val="20"/>
          <w:szCs w:val="20"/>
          <w:lang w:val="en-US"/>
        </w:rPr>
        <w:t>5</w:t>
      </w:r>
      <w:r w:rsidRPr="00FB0165">
        <w:rPr>
          <w:rFonts w:ascii="Segoe UI" w:hAnsi="Segoe UI" w:cs="Segoe UI"/>
          <w:sz w:val="20"/>
          <w:szCs w:val="20"/>
        </w:rPr>
        <w:t xml:space="preserve"> </w:t>
      </w:r>
      <w:r w:rsidR="00A82050" w:rsidRPr="00FB0165">
        <w:rPr>
          <w:rFonts w:ascii="Segoe UI" w:hAnsi="Segoe UI" w:cs="Segoe UI"/>
          <w:sz w:val="20"/>
          <w:szCs w:val="20"/>
          <w:lang w:val="en-US"/>
        </w:rPr>
        <w:t xml:space="preserve">yaitu </w:t>
      </w:r>
      <w:r w:rsidR="00A82050" w:rsidRPr="00FB0165">
        <w:rPr>
          <w:rFonts w:ascii="Segoe UI" w:hAnsi="Segoe UI" w:cs="Segoe UI"/>
          <w:b/>
          <w:i/>
          <w:sz w:val="20"/>
          <w:szCs w:val="20"/>
          <w:lang w:val="en-US"/>
        </w:rPr>
        <w:t>“</w:t>
      </w:r>
      <w:r w:rsidR="00A82050" w:rsidRPr="00FB0165">
        <w:rPr>
          <w:rFonts w:ascii="Segoe UI" w:hAnsi="Segoe UI" w:cs="Segoe UI"/>
          <w:b/>
          <w:i/>
          <w:sz w:val="20"/>
          <w:szCs w:val="20"/>
        </w:rPr>
        <w:t>Optimalisasi Pelaksanaan Pembangunan Daerah Untuk Mewujudkan Wonosobo Yang Lebih Maju dan Sejahtera</w:t>
      </w:r>
      <w:r w:rsidR="00A82050" w:rsidRPr="00FB0165">
        <w:rPr>
          <w:rFonts w:ascii="Segoe UI" w:hAnsi="Segoe UI" w:cs="Segoe UI"/>
          <w:b/>
          <w:i/>
          <w:sz w:val="20"/>
          <w:szCs w:val="20"/>
          <w:lang w:val="en-US"/>
        </w:rPr>
        <w:t>”</w:t>
      </w:r>
      <w:r w:rsidR="00A82050" w:rsidRPr="00FB0165">
        <w:rPr>
          <w:rFonts w:ascii="Segoe UI" w:hAnsi="Segoe UI" w:cs="Segoe UI"/>
          <w:b/>
          <w:i/>
          <w:sz w:val="20"/>
          <w:szCs w:val="20"/>
        </w:rPr>
        <w:t>.</w:t>
      </w:r>
      <w:r w:rsidRPr="00FB0165">
        <w:rPr>
          <w:rFonts w:ascii="Segoe UI" w:hAnsi="Segoe UI" w:cs="Segoe UI"/>
          <w:iCs/>
          <w:sz w:val="20"/>
          <w:szCs w:val="20"/>
        </w:rPr>
        <w:t xml:space="preserve">. </w:t>
      </w:r>
      <w:r w:rsidRPr="00FB0165">
        <w:rPr>
          <w:rFonts w:ascii="Segoe UI" w:hAnsi="Segoe UI" w:cs="Segoe UI"/>
          <w:sz w:val="20"/>
          <w:szCs w:val="20"/>
          <w:lang w:eastAsia="id-ID"/>
        </w:rPr>
        <w:t xml:space="preserve">Substansi RKPD memuat program dan kegiatan SKPD dan dokumen RKPD merupakan acuan bagi SKPD dalam menyempurnakan Renja SKPD untuk tahun yang sama. Proses penyusunan RKPD dilakukan secara paralel dan sifatnya saling memberi </w:t>
      </w:r>
      <w:r w:rsidRPr="00FB0165">
        <w:rPr>
          <w:rFonts w:ascii="Segoe UI" w:hAnsi="Segoe UI" w:cs="Segoe UI"/>
          <w:sz w:val="20"/>
          <w:szCs w:val="20"/>
          <w:lang w:eastAsia="id-ID"/>
        </w:rPr>
        <w:lastRenderedPageBreak/>
        <w:t xml:space="preserve">masukan dengan proses penyusunan Rencana Kerja SKPD (Renja SKPD). </w:t>
      </w:r>
    </w:p>
    <w:p w:rsidR="00A82050" w:rsidRPr="00FB0165" w:rsidRDefault="004A348A" w:rsidP="00A82050">
      <w:pPr>
        <w:widowControl w:val="0"/>
        <w:spacing w:after="120" w:line="240" w:lineRule="auto"/>
        <w:ind w:left="851"/>
        <w:jc w:val="both"/>
        <w:rPr>
          <w:rFonts w:ascii="Segoe UI" w:hAnsi="Segoe UI" w:cs="Segoe UI"/>
          <w:sz w:val="20"/>
          <w:szCs w:val="20"/>
          <w:lang w:val="en-US"/>
        </w:rPr>
      </w:pPr>
      <w:r w:rsidRPr="00FB0165">
        <w:rPr>
          <w:rFonts w:ascii="Segoe UI" w:eastAsia="Times New Roman" w:hAnsi="Segoe UI" w:cs="Segoe UI"/>
          <w:color w:val="000000"/>
          <w:sz w:val="20"/>
          <w:szCs w:val="20"/>
          <w:lang w:val="en-US"/>
        </w:rPr>
        <w:t>Koordinasi Pelaksanaan Kegiatan Tugas pembantuan (TP)  dan Dekosentrasi Kabupaten Wonosobo Tahun 2014 dilaksanakan untuk melaksanakan proses pengendalian dan pelaporan pelaksanaan kegiatan Tugas Pembantuan dan Urusan Bersama di Kabupaten Wonosobo.</w:t>
      </w:r>
      <w:r w:rsidR="0016242B" w:rsidRPr="00FB0165">
        <w:rPr>
          <w:rFonts w:ascii="Segoe UI" w:eastAsia="Times New Roman" w:hAnsi="Segoe UI" w:cs="Segoe UI"/>
          <w:color w:val="000000"/>
          <w:sz w:val="20"/>
          <w:szCs w:val="20"/>
          <w:lang w:val="en-US"/>
        </w:rPr>
        <w:t xml:space="preserve"> </w:t>
      </w:r>
      <w:r w:rsidR="0016242B" w:rsidRPr="00FB0165">
        <w:rPr>
          <w:rFonts w:ascii="Segoe UI" w:hAnsi="Segoe UI" w:cs="Segoe UI"/>
          <w:sz w:val="20"/>
          <w:szCs w:val="20"/>
        </w:rPr>
        <w:t xml:space="preserve">SKPD pelaksana kegiatan TP dan UB di Kabupaten Wonosobo yaitu Bapermasdes (PNPM Pedesaan), DPU (PPIP), Dinas Pertanian, Dinas Kesehatan, Dinas Disnakertrans, </w:t>
      </w:r>
      <w:r w:rsidR="0016242B" w:rsidRPr="00FB0165">
        <w:rPr>
          <w:rFonts w:ascii="Segoe UI" w:hAnsi="Segoe UI" w:cs="Segoe UI"/>
          <w:sz w:val="20"/>
          <w:szCs w:val="20"/>
          <w:lang w:val="en-US"/>
        </w:rPr>
        <w:t xml:space="preserve">dan </w:t>
      </w:r>
      <w:r w:rsidR="0016242B" w:rsidRPr="00FB0165">
        <w:rPr>
          <w:rFonts w:ascii="Segoe UI" w:hAnsi="Segoe UI" w:cs="Segoe UI"/>
          <w:sz w:val="20"/>
          <w:szCs w:val="20"/>
        </w:rPr>
        <w:t>RSUD</w:t>
      </w:r>
      <w:r w:rsidR="0016242B" w:rsidRPr="00FB0165">
        <w:rPr>
          <w:rFonts w:ascii="Segoe UI" w:hAnsi="Segoe UI" w:cs="Segoe UI"/>
          <w:sz w:val="20"/>
          <w:szCs w:val="20"/>
          <w:lang w:val="en-US"/>
        </w:rPr>
        <w:t xml:space="preserve">. </w:t>
      </w:r>
    </w:p>
    <w:p w:rsidR="00D15182" w:rsidRPr="00FB0165" w:rsidRDefault="0016242B" w:rsidP="00BE4565">
      <w:pPr>
        <w:widowControl w:val="0"/>
        <w:spacing w:after="120" w:line="240" w:lineRule="auto"/>
        <w:ind w:left="851"/>
        <w:jc w:val="both"/>
        <w:rPr>
          <w:rFonts w:ascii="Segoe UI" w:hAnsi="Segoe UI" w:cs="Segoe UI"/>
          <w:sz w:val="20"/>
          <w:szCs w:val="20"/>
          <w:lang w:val="en-US"/>
        </w:rPr>
      </w:pPr>
      <w:r w:rsidRPr="00FB0165">
        <w:rPr>
          <w:rFonts w:ascii="Segoe UI" w:eastAsia="Times New Roman" w:hAnsi="Segoe UI" w:cs="Segoe UI"/>
          <w:color w:val="000000"/>
          <w:sz w:val="20"/>
          <w:szCs w:val="20"/>
          <w:lang w:val="en-US"/>
        </w:rPr>
        <w:t xml:space="preserve">Kegiatan Monitoring dan Evaluasi Kegiatan Perencanaan dan Hasil Pembangunan daerah Tahun 2014 </w:t>
      </w:r>
      <w:r w:rsidR="00BE4565" w:rsidRPr="00FB0165">
        <w:rPr>
          <w:rFonts w:ascii="Segoe UI" w:eastAsia="Times New Roman" w:hAnsi="Segoe UI" w:cs="Segoe UI"/>
          <w:sz w:val="20"/>
          <w:szCs w:val="20"/>
          <w:lang w:eastAsia="id-ID"/>
        </w:rPr>
        <w:t>merupakan kegiatan monev perencanaan pembangunan daerah yang baru dilaksanakan pada tahun 201</w:t>
      </w:r>
      <w:r w:rsidR="00BE4565" w:rsidRPr="00FB0165">
        <w:rPr>
          <w:rFonts w:ascii="Segoe UI" w:eastAsia="Times New Roman" w:hAnsi="Segoe UI" w:cs="Segoe UI"/>
          <w:sz w:val="20"/>
          <w:szCs w:val="20"/>
          <w:lang w:val="en-US" w:eastAsia="id-ID"/>
        </w:rPr>
        <w:t>4 untuk mendukung penyusunan perencanaan pembangunan daerah</w:t>
      </w:r>
      <w:r w:rsidR="00BE4565" w:rsidRPr="00FB0165">
        <w:rPr>
          <w:rFonts w:ascii="Segoe UI" w:eastAsia="Times New Roman" w:hAnsi="Segoe UI" w:cs="Segoe UI"/>
          <w:sz w:val="20"/>
          <w:szCs w:val="20"/>
          <w:lang w:eastAsia="id-ID"/>
        </w:rPr>
        <w:t>. Pelaksanaan kegiatan ini dimaksudkan a</w:t>
      </w:r>
      <w:r w:rsidR="00BE4565" w:rsidRPr="00FB0165">
        <w:rPr>
          <w:rFonts w:ascii="Segoe UI" w:hAnsi="Segoe UI" w:cs="Segoe UI"/>
          <w:sz w:val="20"/>
          <w:szCs w:val="20"/>
        </w:rPr>
        <w:t>gar penyusunan rencana dapat dilaksanakan dengan baik dan menghasilkan rencana pembangunan yang berkualitas, dengan masukan dari hasil pemantauan, evaluasi, dan kajian atau evaluasi kebijakan. M</w:t>
      </w:r>
      <w:r w:rsidR="00BE4565" w:rsidRPr="00FB0165">
        <w:rPr>
          <w:rFonts w:ascii="Segoe UI" w:hAnsi="Segoe UI" w:cs="Segoe UI"/>
          <w:bCs/>
          <w:iCs/>
          <w:sz w:val="20"/>
          <w:szCs w:val="20"/>
        </w:rPr>
        <w:t>onev perencanaan pembangunan daerah dilaksanakan untuk meningkatkan efektifitas perencanaan pembangunan daerah dengan memonitoring usulan kegiatan yang diusulkan lewat musrenbang yang akan dirumuskan dalam RKPD Kabupaten Wonosobo tahun 201</w:t>
      </w:r>
      <w:r w:rsidR="00BE4565" w:rsidRPr="00FB0165">
        <w:rPr>
          <w:rFonts w:ascii="Segoe UI" w:hAnsi="Segoe UI" w:cs="Segoe UI"/>
          <w:bCs/>
          <w:iCs/>
          <w:sz w:val="20"/>
          <w:szCs w:val="20"/>
          <w:lang w:val="en-US"/>
        </w:rPr>
        <w:t>5</w:t>
      </w:r>
      <w:r w:rsidR="00BE4565" w:rsidRPr="00FB0165">
        <w:rPr>
          <w:rFonts w:ascii="Segoe UI" w:hAnsi="Segoe UI" w:cs="Segoe UI"/>
          <w:bCs/>
          <w:iCs/>
          <w:sz w:val="20"/>
          <w:szCs w:val="20"/>
        </w:rPr>
        <w:t xml:space="preserve">. </w:t>
      </w:r>
      <w:r w:rsidR="00BE4565" w:rsidRPr="00FB0165">
        <w:rPr>
          <w:rFonts w:ascii="Segoe UI" w:hAnsi="Segoe UI" w:cs="Segoe UI"/>
          <w:sz w:val="20"/>
          <w:szCs w:val="20"/>
        </w:rPr>
        <w:t>Pemanfaatan hasil-hasil pemantauan dan evaluasi terhadap pelaksanaan rencana serta hasil kajian atau evaluasi kebijakan, tidak hanya terbatas untuk proses perencanaan pembangunan saja, tetapi juga dapat menjadi masukan untuk perumusan kebijakan pembangunan di berbagai bidang.</w:t>
      </w:r>
    </w:p>
    <w:p w:rsidR="00BE4565" w:rsidRPr="00FB0165" w:rsidRDefault="00BE4565" w:rsidP="00BE4565">
      <w:pPr>
        <w:widowControl w:val="0"/>
        <w:spacing w:after="120"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 xml:space="preserve">Kajian Litbang dalam Penguatan Perencanaan Pembangunan di Kabupaten Wonosobo </w:t>
      </w:r>
      <w:r w:rsidRPr="00FB0165">
        <w:rPr>
          <w:rFonts w:ascii="Segoe UI" w:eastAsia="Times New Roman" w:hAnsi="Segoe UI" w:cs="Segoe UI"/>
          <w:sz w:val="20"/>
          <w:szCs w:val="20"/>
          <w:lang w:eastAsia="id-ID"/>
        </w:rPr>
        <w:t>digunakan untuk lomba Kreatifitas dan Inovasi daerah untuk pengembangan kreatifitas dan inovasi dalam penciptaan dan rekayasa produk yang ada dalam masyarakat sehingga bisa dioptimalkan hasil dan pemanfaatannya dalam pembangunan. Lomba ini untuk menstimulasi potensi kreatifitas dan inovasi masyarakat agar dapat bermanfaat bagi masyarakat secara luas.</w:t>
      </w:r>
    </w:p>
    <w:p w:rsidR="00BE4565" w:rsidRPr="00FB0165" w:rsidRDefault="00BE4565" w:rsidP="00BE4565">
      <w:pPr>
        <w:widowControl w:val="0"/>
        <w:spacing w:after="120" w:line="240" w:lineRule="auto"/>
        <w:ind w:left="851"/>
        <w:jc w:val="both"/>
        <w:rPr>
          <w:rFonts w:ascii="Segoe UI" w:hAnsi="Segoe UI" w:cs="Segoe UI"/>
          <w:sz w:val="20"/>
          <w:szCs w:val="20"/>
          <w:lang w:val="en-US"/>
        </w:rPr>
      </w:pPr>
      <w:r w:rsidRPr="00FB0165">
        <w:rPr>
          <w:rFonts w:ascii="Segoe UI" w:eastAsia="Times New Roman" w:hAnsi="Segoe UI" w:cs="Segoe UI"/>
          <w:color w:val="000000"/>
          <w:sz w:val="20"/>
          <w:szCs w:val="20"/>
          <w:lang w:val="en-US"/>
        </w:rPr>
        <w:t xml:space="preserve">Evaluasi Capaian RPJMD Tahun 2013 </w:t>
      </w:r>
      <w:r w:rsidRPr="00FB0165">
        <w:rPr>
          <w:rFonts w:ascii="Segoe UI" w:hAnsi="Segoe UI" w:cs="Segoe UI"/>
          <w:bCs/>
          <w:iCs/>
          <w:sz w:val="20"/>
          <w:szCs w:val="20"/>
        </w:rPr>
        <w:t>untuk mendukung penyusunan dokumen perencanaan pembangunan tahunan yang berkualitas</w:t>
      </w:r>
      <w:r w:rsidRPr="00FB0165">
        <w:rPr>
          <w:rFonts w:ascii="Segoe UI" w:hAnsi="Segoe UI" w:cs="Segoe UI"/>
          <w:bCs/>
          <w:iCs/>
          <w:sz w:val="20"/>
          <w:szCs w:val="20"/>
          <w:lang w:val="en-US"/>
        </w:rPr>
        <w:t xml:space="preserve">.  </w:t>
      </w:r>
      <w:r w:rsidRPr="00FB0165">
        <w:rPr>
          <w:rFonts w:ascii="Segoe UI" w:hAnsi="Segoe UI" w:cs="Segoe UI"/>
          <w:bCs/>
          <w:iCs/>
          <w:sz w:val="20"/>
          <w:szCs w:val="20"/>
        </w:rPr>
        <w:t>Evaluasi capaian pembangunan daerah dilaksanakan dengan mengevaluasi capaian indikator kinerja utama Kabupaten pada masing-masing urusan pembangunan daerah, untuk dinilai sejauh mana tingkat keberhasilan capaian pembangunan tahun 201</w:t>
      </w:r>
      <w:r w:rsidRPr="00FB0165">
        <w:rPr>
          <w:rFonts w:ascii="Segoe UI" w:hAnsi="Segoe UI" w:cs="Segoe UI"/>
          <w:bCs/>
          <w:iCs/>
          <w:sz w:val="20"/>
          <w:szCs w:val="20"/>
          <w:lang w:val="en-US"/>
        </w:rPr>
        <w:t>3</w:t>
      </w:r>
      <w:r w:rsidRPr="00FB0165">
        <w:rPr>
          <w:rFonts w:ascii="Segoe UI" w:hAnsi="Segoe UI" w:cs="Segoe UI"/>
          <w:bCs/>
          <w:iCs/>
          <w:sz w:val="20"/>
          <w:szCs w:val="20"/>
        </w:rPr>
        <w:t xml:space="preserve"> sesuai dengan RPJMD Kabupaten Wonosobo tahun 2010-2015.</w:t>
      </w:r>
      <w:r w:rsidRPr="00FB0165">
        <w:rPr>
          <w:rFonts w:ascii="Segoe UI" w:eastAsia="Times New Roman" w:hAnsi="Segoe UI" w:cs="Segoe UI"/>
          <w:sz w:val="20"/>
          <w:szCs w:val="20"/>
          <w:lang w:eastAsia="id-ID"/>
        </w:rPr>
        <w:t xml:space="preserve"> </w:t>
      </w:r>
      <w:r w:rsidRPr="00FB0165">
        <w:rPr>
          <w:rFonts w:ascii="Segoe UI" w:hAnsi="Segoe UI" w:cs="Segoe UI"/>
          <w:sz w:val="20"/>
          <w:szCs w:val="20"/>
        </w:rPr>
        <w:t>Evaluasi pembangunan, khususnya evaluasi hasil pembangunan sangat diperlukan dalam proses perencanaan dan penganggaran dalam periode berkenaan mapun pada periode berikutnya. Evaluasi tahun ke -</w:t>
      </w:r>
      <w:r w:rsidRPr="00FB0165">
        <w:rPr>
          <w:rFonts w:ascii="Segoe UI" w:hAnsi="Segoe UI" w:cs="Segoe UI"/>
          <w:sz w:val="20"/>
          <w:szCs w:val="20"/>
          <w:lang w:val="en-US"/>
        </w:rPr>
        <w:t>3</w:t>
      </w:r>
      <w:r w:rsidRPr="00FB0165">
        <w:rPr>
          <w:rFonts w:ascii="Segoe UI" w:hAnsi="Segoe UI" w:cs="Segoe UI"/>
          <w:sz w:val="20"/>
          <w:szCs w:val="20"/>
        </w:rPr>
        <w:t xml:space="preserve"> RPJMD Kabupaten Wonosobo Tahun 2010 - 2015 ini sangat penting untuk mengetahui seberapa jauh capaian target-target pembangunan daerah selama kurun waktu tahun 201</w:t>
      </w:r>
      <w:r w:rsidRPr="00FB0165">
        <w:rPr>
          <w:rFonts w:ascii="Segoe UI" w:hAnsi="Segoe UI" w:cs="Segoe UI"/>
          <w:sz w:val="20"/>
          <w:szCs w:val="20"/>
          <w:lang w:val="en-US"/>
        </w:rPr>
        <w:t>3 atau 3 tahun pelaksanaan pembangunan, sehingga dapat digunakan sebagai acuan dalam proses pembangunan tahun berikutnya.</w:t>
      </w:r>
    </w:p>
    <w:p w:rsidR="00BE4565" w:rsidRPr="00FB0165" w:rsidRDefault="00BE4565" w:rsidP="00BE4565">
      <w:pPr>
        <w:widowControl w:val="0"/>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Fasilitasi dan Koordinasi Pelaksanaan Program Pemerintah Pusat (PPSP, Mitra Prima, Pokja AMPL, Panitia Kemitraan PAMSIMAS dan SPPIP) merupakan kegiatan yang dilaksanakan untuk pengawalan proses berjalannya program yang dilaksanakan pemerintah pusat di wilayah Kabupaten Wonosobo, yaitu program PPSP, Mitra Prima, Pokja AMPL, Panitia Kemitraan PAMSIMAS dan SPPIP. Kegiatan dimulai dari penyusunan proses perencanaan program dan kegiatan, monitoring dan evaluasi kegiatan serta pelaporan progress kegiatan yang telah dilaksanakan.</w:t>
      </w:r>
    </w:p>
    <w:p w:rsidR="00DB51A1" w:rsidRPr="00FB0165" w:rsidRDefault="00BE4565" w:rsidP="00DB51A1">
      <w:pPr>
        <w:widowControl w:val="0"/>
        <w:spacing w:after="120" w:line="240" w:lineRule="auto"/>
        <w:ind w:left="851"/>
        <w:jc w:val="both"/>
        <w:rPr>
          <w:rFonts w:ascii="Segoe UI" w:hAnsi="Segoe UI" w:cs="Segoe UI"/>
          <w:color w:val="000000"/>
          <w:sz w:val="20"/>
          <w:szCs w:val="20"/>
          <w:lang w:val="en-US"/>
        </w:rPr>
      </w:pPr>
      <w:r w:rsidRPr="00FB0165">
        <w:rPr>
          <w:rFonts w:ascii="Segoe UI" w:eastAsia="Times New Roman" w:hAnsi="Segoe UI" w:cs="Segoe UI"/>
          <w:color w:val="000000"/>
          <w:sz w:val="20"/>
          <w:szCs w:val="20"/>
          <w:lang w:val="en-US"/>
        </w:rPr>
        <w:t>Pengadaan Sistem Informasi Perencanaan Pembangunan Daerah</w:t>
      </w:r>
      <w:r w:rsidR="00DC5376" w:rsidRPr="00FB0165">
        <w:rPr>
          <w:rFonts w:ascii="Segoe UI" w:eastAsia="Times New Roman" w:hAnsi="Segoe UI" w:cs="Segoe UI"/>
          <w:color w:val="000000"/>
          <w:sz w:val="20"/>
          <w:szCs w:val="20"/>
          <w:lang w:val="en-US"/>
        </w:rPr>
        <w:t xml:space="preserve"> mempunyai m</w:t>
      </w:r>
      <w:r w:rsidR="00DC5376" w:rsidRPr="00FB0165">
        <w:rPr>
          <w:rFonts w:ascii="Segoe UI" w:hAnsi="Segoe UI" w:cs="Segoe UI"/>
          <w:sz w:val="20"/>
          <w:szCs w:val="20"/>
        </w:rPr>
        <w:t>aksud</w:t>
      </w:r>
      <w:r w:rsidR="00DC5376" w:rsidRPr="00FB0165">
        <w:rPr>
          <w:rFonts w:ascii="Segoe UI" w:hAnsi="Segoe UI" w:cs="Segoe UI"/>
          <w:sz w:val="20"/>
          <w:szCs w:val="20"/>
          <w:lang w:val="en-US"/>
        </w:rPr>
        <w:t xml:space="preserve"> untuk</w:t>
      </w:r>
      <w:r w:rsidR="00DC5376" w:rsidRPr="00FB0165">
        <w:rPr>
          <w:rFonts w:ascii="Segoe UI" w:hAnsi="Segoe UI" w:cs="Segoe UI"/>
          <w:sz w:val="20"/>
          <w:szCs w:val="20"/>
        </w:rPr>
        <w:t xml:space="preserve"> </w:t>
      </w:r>
      <w:r w:rsidR="00DC5376" w:rsidRPr="00FB0165">
        <w:rPr>
          <w:rFonts w:ascii="Segoe UI" w:hAnsi="Segoe UI" w:cs="Segoe UI"/>
          <w:sz w:val="20"/>
          <w:szCs w:val="20"/>
          <w:lang w:val="en-US"/>
        </w:rPr>
        <w:t>m</w:t>
      </w:r>
      <w:r w:rsidR="00DC5376" w:rsidRPr="00FB0165">
        <w:rPr>
          <w:rFonts w:ascii="Segoe UI" w:hAnsi="Segoe UI" w:cs="Segoe UI"/>
          <w:sz w:val="20"/>
          <w:szCs w:val="20"/>
        </w:rPr>
        <w:t xml:space="preserve">ewujudkan perencanaan daerah yang berkualitas untuk mendukung </w:t>
      </w:r>
      <w:r w:rsidR="00DC5376" w:rsidRPr="00FB0165">
        <w:rPr>
          <w:rFonts w:ascii="Segoe UI" w:hAnsi="Segoe UI" w:cs="Segoe UI"/>
          <w:sz w:val="20"/>
          <w:szCs w:val="20"/>
        </w:rPr>
        <w:lastRenderedPageBreak/>
        <w:t>pelaksanaan pembangunan yang partisipatif dan demokratis.</w:t>
      </w:r>
      <w:r w:rsidR="00DC5376" w:rsidRPr="00FB0165">
        <w:rPr>
          <w:rFonts w:ascii="Segoe UI" w:hAnsi="Segoe UI" w:cs="Segoe UI"/>
          <w:sz w:val="20"/>
          <w:szCs w:val="20"/>
          <w:lang w:val="en-US"/>
        </w:rPr>
        <w:t xml:space="preserve"> Sedangkan tujuan</w:t>
      </w:r>
      <w:r w:rsidR="00DC5376" w:rsidRPr="00FB0165">
        <w:rPr>
          <w:rFonts w:ascii="Segoe UI" w:hAnsi="Segoe UI" w:cs="Segoe UI"/>
          <w:sz w:val="20"/>
          <w:szCs w:val="20"/>
        </w:rPr>
        <w:t>nya adalah</w:t>
      </w:r>
      <w:r w:rsidR="00DC5376" w:rsidRPr="00FB0165">
        <w:rPr>
          <w:rFonts w:ascii="Segoe UI" w:hAnsi="Segoe UI" w:cs="Segoe UI"/>
          <w:sz w:val="20"/>
          <w:szCs w:val="20"/>
          <w:lang w:val="en-US"/>
        </w:rPr>
        <w:t xml:space="preserve"> m</w:t>
      </w:r>
      <w:r w:rsidR="00DC5376" w:rsidRPr="00FB0165">
        <w:rPr>
          <w:rFonts w:ascii="Segoe UI" w:hAnsi="Segoe UI" w:cs="Segoe UI"/>
          <w:sz w:val="20"/>
          <w:szCs w:val="20"/>
        </w:rPr>
        <w:t>eningkatkan efektifitas dan efisiensi pengelolaan Perencanaan Pembangunan Daerah</w:t>
      </w:r>
      <w:r w:rsidR="00DC5376" w:rsidRPr="00FB0165">
        <w:rPr>
          <w:rFonts w:ascii="Segoe UI" w:hAnsi="Segoe UI" w:cs="Segoe UI"/>
          <w:sz w:val="20"/>
          <w:szCs w:val="20"/>
          <w:lang w:val="en-US"/>
        </w:rPr>
        <w:t>, serta u</w:t>
      </w:r>
      <w:r w:rsidR="00DC5376" w:rsidRPr="00FB0165">
        <w:rPr>
          <w:rFonts w:ascii="Segoe UI" w:hAnsi="Segoe UI" w:cs="Segoe UI"/>
          <w:sz w:val="20"/>
          <w:szCs w:val="20"/>
        </w:rPr>
        <w:t>ntuk meningkatkan kualitas pengendalian serta terwujudnya kesinambungan dan keserasian dalam proses perencanaan dan penganggaran.</w:t>
      </w:r>
      <w:r w:rsidR="00DC5376" w:rsidRPr="00FB0165">
        <w:rPr>
          <w:rFonts w:ascii="Segoe UI" w:hAnsi="Segoe UI" w:cs="Segoe UI"/>
          <w:sz w:val="20"/>
          <w:szCs w:val="20"/>
          <w:lang w:val="en-US"/>
        </w:rPr>
        <w:t xml:space="preserve"> K</w:t>
      </w:r>
      <w:r w:rsidR="00DC5376" w:rsidRPr="00FB0165">
        <w:rPr>
          <w:rFonts w:ascii="Segoe UI" w:hAnsi="Segoe UI" w:cs="Segoe UI"/>
          <w:sz w:val="20"/>
          <w:szCs w:val="20"/>
        </w:rPr>
        <w:t xml:space="preserve">egiatan ini </w:t>
      </w:r>
      <w:r w:rsidR="00DC5376" w:rsidRPr="00FB0165">
        <w:rPr>
          <w:rFonts w:ascii="Segoe UI" w:hAnsi="Segoe UI" w:cs="Segoe UI"/>
          <w:sz w:val="20"/>
          <w:szCs w:val="20"/>
          <w:lang w:val="en-US"/>
        </w:rPr>
        <w:t>dilaksanakan</w:t>
      </w:r>
      <w:r w:rsidR="00DC5376" w:rsidRPr="00FB0165">
        <w:rPr>
          <w:rFonts w:ascii="Segoe UI" w:hAnsi="Segoe UI" w:cs="Segoe UI"/>
          <w:sz w:val="20"/>
          <w:szCs w:val="20"/>
        </w:rPr>
        <w:t xml:space="preserve"> untuk </w:t>
      </w:r>
      <w:r w:rsidR="00DC5376" w:rsidRPr="00FB0165">
        <w:rPr>
          <w:rFonts w:ascii="Segoe UI" w:hAnsi="Segoe UI" w:cs="Segoe UI"/>
          <w:noProof/>
          <w:sz w:val="20"/>
          <w:szCs w:val="20"/>
        </w:rPr>
        <w:t>tercapainya efisiensi dan efektifitas sistem serta proses perencanaan pembangunan Kabupaten Wonsobo melalui ketersediaan pemutkahiran dan tingkat aksesibilitas data yang akuntabel terhadap berbagai produk perencanaan yang terarah, terpadu, sinergis, tepat waktu dan berkelanjutan</w:t>
      </w:r>
      <w:r w:rsidR="00DC5376" w:rsidRPr="00FB0165">
        <w:rPr>
          <w:rFonts w:ascii="Segoe UI" w:hAnsi="Segoe UI" w:cs="Segoe UI"/>
          <w:noProof/>
          <w:sz w:val="20"/>
          <w:szCs w:val="20"/>
          <w:lang w:val="en-US"/>
        </w:rPr>
        <w:t xml:space="preserve">. </w:t>
      </w:r>
      <w:r w:rsidR="00DC5376" w:rsidRPr="00FB0165">
        <w:rPr>
          <w:rFonts w:ascii="Segoe UI" w:hAnsi="Segoe UI" w:cs="Segoe UI"/>
          <w:sz w:val="20"/>
          <w:szCs w:val="20"/>
        </w:rPr>
        <w:t xml:space="preserve">Keluaran yang dihasilkan dari kegiatan Pengadaan Sistem Informasi Perencanaan Pembangunan Daerah yaitu tersedianya aplikasi Sistem Informasi Perencanaan Pembangunan Daerah, beserta </w:t>
      </w:r>
      <w:r w:rsidR="00DC5376" w:rsidRPr="00FB0165">
        <w:rPr>
          <w:rFonts w:ascii="Segoe UI" w:hAnsi="Segoe UI" w:cs="Segoe UI"/>
          <w:color w:val="000000"/>
          <w:sz w:val="20"/>
          <w:szCs w:val="20"/>
        </w:rPr>
        <w:t>Pengembangan sistem secara modular</w:t>
      </w:r>
      <w:r w:rsidR="00DC5376" w:rsidRPr="00FB0165">
        <w:rPr>
          <w:rFonts w:ascii="Segoe UI" w:hAnsi="Segoe UI" w:cs="Segoe UI"/>
          <w:sz w:val="20"/>
          <w:szCs w:val="20"/>
        </w:rPr>
        <w:t xml:space="preserve">. Selain itu juga dilaksanakan </w:t>
      </w:r>
      <w:r w:rsidR="00DC5376" w:rsidRPr="00FB0165">
        <w:rPr>
          <w:rFonts w:ascii="Segoe UI" w:hAnsi="Segoe UI" w:cs="Segoe UI"/>
          <w:color w:val="000000"/>
          <w:sz w:val="20"/>
          <w:szCs w:val="20"/>
        </w:rPr>
        <w:t>Pelatihan terpadu dan asistensi intensif di tingkat lapangan serta Dukungan berkelanjutan selama fase implementasi.</w:t>
      </w:r>
    </w:p>
    <w:p w:rsidR="00DB51A1" w:rsidRPr="00FB0165" w:rsidRDefault="00BE4565" w:rsidP="00DB51A1">
      <w:pPr>
        <w:widowControl w:val="0"/>
        <w:spacing w:after="120" w:line="240" w:lineRule="auto"/>
        <w:ind w:left="851"/>
        <w:jc w:val="both"/>
        <w:rPr>
          <w:rFonts w:ascii="Segoe UI" w:hAnsi="Segoe UI" w:cs="Segoe UI"/>
          <w:color w:val="000000"/>
          <w:sz w:val="20"/>
          <w:szCs w:val="20"/>
          <w:lang w:val="en-US"/>
        </w:rPr>
      </w:pPr>
      <w:r w:rsidRPr="00FB0165">
        <w:rPr>
          <w:rFonts w:ascii="Segoe UI" w:eastAsia="Times New Roman" w:hAnsi="Segoe UI" w:cs="Segoe UI"/>
          <w:color w:val="000000"/>
          <w:sz w:val="20"/>
          <w:szCs w:val="20"/>
          <w:lang w:val="en-US"/>
        </w:rPr>
        <w:t>Penguatan Kelembagaan Litbang (Fasilitasi Pembentukan Inkubator Kluster UMKM)</w:t>
      </w:r>
      <w:r w:rsidR="00823908" w:rsidRPr="00FB0165">
        <w:rPr>
          <w:rFonts w:ascii="Segoe UI" w:eastAsia="Times New Roman" w:hAnsi="Segoe UI" w:cs="Segoe UI"/>
          <w:color w:val="000000"/>
          <w:sz w:val="20"/>
          <w:szCs w:val="20"/>
          <w:lang w:val="en-US"/>
        </w:rPr>
        <w:t xml:space="preserve"> dilaksanakan dengan penyelenggaraan lomba kreanova di tingka</w:t>
      </w:r>
      <w:r w:rsidR="00A054C4" w:rsidRPr="00FB0165">
        <w:rPr>
          <w:rFonts w:ascii="Segoe UI" w:eastAsia="Times New Roman" w:hAnsi="Segoe UI" w:cs="Segoe UI"/>
          <w:color w:val="000000"/>
          <w:sz w:val="20"/>
          <w:szCs w:val="20"/>
          <w:lang w:val="en-US"/>
        </w:rPr>
        <w:t>t</w:t>
      </w:r>
      <w:r w:rsidR="00823908" w:rsidRPr="00FB0165">
        <w:rPr>
          <w:rFonts w:ascii="Segoe UI" w:eastAsia="Times New Roman" w:hAnsi="Segoe UI" w:cs="Segoe UI"/>
          <w:color w:val="000000"/>
          <w:sz w:val="20"/>
          <w:szCs w:val="20"/>
          <w:lang w:val="en-US"/>
        </w:rPr>
        <w:t xml:space="preserve"> Kabupaten dan provinsi, serta mengikuti pameran produk inovasi di tingkat Provinsi Jateng. Kegiatan ini untuk mendorong inovasi dan kreatifitas masyarakat untuk </w:t>
      </w:r>
      <w:r w:rsidR="00A054C4" w:rsidRPr="00FB0165">
        <w:rPr>
          <w:rFonts w:ascii="Segoe UI" w:eastAsia="Times New Roman" w:hAnsi="Segoe UI" w:cs="Segoe UI"/>
          <w:color w:val="000000"/>
          <w:sz w:val="20"/>
          <w:szCs w:val="20"/>
          <w:lang w:val="en-US"/>
        </w:rPr>
        <w:t>dapat berinovasi dalam pemanfatan teknologi untuk dapat membantu kegiatan sehari-hari.</w:t>
      </w:r>
    </w:p>
    <w:p w:rsidR="00A35E48" w:rsidRPr="00FB0165" w:rsidRDefault="00A054C4" w:rsidP="00A35E48">
      <w:pPr>
        <w:widowControl w:val="0"/>
        <w:spacing w:after="120" w:line="240" w:lineRule="auto"/>
        <w:ind w:left="851"/>
        <w:jc w:val="both"/>
        <w:rPr>
          <w:rFonts w:ascii="Segoe UI" w:eastAsia="Times New Roman" w:hAnsi="Segoe UI" w:cs="Segoe UI"/>
          <w:sz w:val="20"/>
          <w:szCs w:val="20"/>
          <w:lang w:val="en-US"/>
        </w:rPr>
      </w:pPr>
      <w:r w:rsidRPr="00FB0165">
        <w:rPr>
          <w:rFonts w:ascii="Segoe UI" w:eastAsia="Times New Roman" w:hAnsi="Segoe UI" w:cs="Segoe UI"/>
          <w:color w:val="000000"/>
          <w:sz w:val="20"/>
          <w:szCs w:val="20"/>
          <w:lang w:val="en-US"/>
        </w:rPr>
        <w:t>Kajian Perumusan Isu</w:t>
      </w:r>
      <w:r w:rsidR="00BE4565" w:rsidRPr="00FB0165">
        <w:rPr>
          <w:rFonts w:ascii="Segoe UI" w:eastAsia="Times New Roman" w:hAnsi="Segoe UI" w:cs="Segoe UI"/>
          <w:color w:val="000000"/>
          <w:sz w:val="20"/>
          <w:szCs w:val="20"/>
          <w:lang w:val="en-US"/>
        </w:rPr>
        <w:t xml:space="preserve"> Strategis Kabupaten untuk penyusunan RPJMD Kab. Wonosobo 2015-2020</w:t>
      </w:r>
      <w:r w:rsidR="00DB51A1" w:rsidRPr="00FB0165">
        <w:rPr>
          <w:rFonts w:ascii="Segoe UI" w:eastAsia="Times New Roman" w:hAnsi="Segoe UI" w:cs="Segoe UI"/>
          <w:color w:val="000000"/>
          <w:sz w:val="20"/>
          <w:szCs w:val="20"/>
          <w:lang w:val="en-US"/>
        </w:rPr>
        <w:t xml:space="preserve"> dilatar belakangi karena </w:t>
      </w:r>
      <w:r w:rsidR="00DB51A1" w:rsidRPr="00FB0165">
        <w:rPr>
          <w:rFonts w:ascii="Segoe UI" w:hAnsi="Segoe UI" w:cs="Segoe UI"/>
          <w:sz w:val="20"/>
          <w:szCs w:val="20"/>
        </w:rPr>
        <w:t xml:space="preserve">Kabupaten Wonosobo pada tahun 2015 akan melaksanakan Pemilihan Bupati dan Wakil Bupati untuk periode 2015-2020, sehingga sesuai dengan UU no 25 Tahun 2004 Pemerintah Daerah Wajib menyusun RPJMD yang secara normatif penyusunan RPJM Daerah merupakan tuntutan yuridis konstituisional dalam melaksanakan pembangunan lima tahun ke depan  serta memenuhi  tuntutan kebutuhan masyarakat yang dinamis sesuai dengan aspirasi yang berkembang melalui mekanisme yang berlaku guna mewujudkan kepemerintahan yang baik.Untuk mempersiapkan penyusunan RPJMD yang berkualitas maka disusunlah kajian perumusan isu strategis daerah sebagai bagian dari langkah awal penyusunan perencanaan pembangunan yang berkualitas. </w:t>
      </w:r>
      <w:r w:rsidR="00DB51A1" w:rsidRPr="00FB0165">
        <w:rPr>
          <w:rFonts w:ascii="Segoe UI" w:eastAsia="Times New Roman" w:hAnsi="Segoe UI" w:cs="Segoe UI"/>
          <w:sz w:val="20"/>
          <w:szCs w:val="20"/>
        </w:rPr>
        <w:t>Analisis isu-isu strategis merupakan bagian penting dan sangat menentukan dalam proses penyusunan rencana pembangunan daerah untuk melengkapi tahapan-tahapan perencanaan pembangunan lainnya. Identifikasi isu yang tepat dan bersifat strategis meningkatkan akseptabilitas prioritas pembangunan sehingga dapat dipertanggungjawabkan secara moral dan etika birokratis. Isu strategis adalah kondisi atau hal yang harus diperhatikan atau dikedepankan dalam perencanaan pembangunan karena dampaknya yang signifikan bagi entitas (daerah/masyarakat) di masa datang. Isu strategis juga diartikan sebagai suatu kondisi/kejadian penting / keadaan yang apabila tidak diantisipasi, akan menimbulkan kerugian yang lebih besar atau sebaliknya akan menghilangkan peluang apabila tidak dimanfaatkan. Karakteristik suatu isu strategis adalah kondisi atau hal yang bersifat penting, mendasar, berjangka panjang, mendesak, bersifat kelembagaan/keorganisasian dan menentukantujuan di masa yang akan datang. Oleh karena itu, untuk memperoleh rumusan isu - isu strategis diperlukan analisis terhadap berbagai fakta dan informasi kunci yang telah diidentifikasi untuk dipilih menjadi isu strategis</w:t>
      </w:r>
      <w:r w:rsidR="00DB51A1" w:rsidRPr="00FB0165">
        <w:rPr>
          <w:rFonts w:ascii="Segoe UI" w:eastAsia="Times New Roman" w:hAnsi="Segoe UI" w:cs="Segoe UI"/>
          <w:sz w:val="20"/>
          <w:szCs w:val="20"/>
          <w:lang w:val="en-US"/>
        </w:rPr>
        <w:t>.</w:t>
      </w:r>
    </w:p>
    <w:p w:rsidR="00A35E48" w:rsidRPr="00FB0165" w:rsidRDefault="00A35E48" w:rsidP="00A35E48">
      <w:pPr>
        <w:widowControl w:val="0"/>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sz w:val="20"/>
          <w:szCs w:val="20"/>
          <w:lang w:val="en-US"/>
        </w:rPr>
        <w:t xml:space="preserve">Kegiatan </w:t>
      </w:r>
      <w:r w:rsidR="00BE4565" w:rsidRPr="00FB0165">
        <w:rPr>
          <w:rFonts w:ascii="Segoe UI" w:eastAsia="Times New Roman" w:hAnsi="Segoe UI" w:cs="Segoe UI"/>
          <w:color w:val="000000"/>
          <w:sz w:val="20"/>
          <w:szCs w:val="20"/>
          <w:lang w:val="en-US"/>
        </w:rPr>
        <w:t>Perencanaan T-1 Pembangunan Puskesmas Kertek II, Kalikajar I, Mojotengah I, Wonosobo II, Selomerto II, Sukoharjo II</w:t>
      </w:r>
      <w:r w:rsidRPr="00FB0165">
        <w:rPr>
          <w:rFonts w:ascii="Segoe UI" w:eastAsia="Times New Roman" w:hAnsi="Segoe UI" w:cs="Segoe UI"/>
          <w:color w:val="000000"/>
          <w:sz w:val="20"/>
          <w:szCs w:val="20"/>
          <w:lang w:val="en-US"/>
        </w:rPr>
        <w:t xml:space="preserve"> merupakan kegiatan yang bersifat teknis yang dilaksanakan untuk mempersiapkan pembangunan gedung Puskesmas di 6 lokasi yang rencananya akan diusulkan untuk dibangun pada tahun 2015. Dengan adanya dokumen perencanaan teknis ini diharapkan pada tahun pelaksanaan sudah dapat dilaksanakan </w:t>
      </w:r>
      <w:r w:rsidRPr="00FB0165">
        <w:rPr>
          <w:rFonts w:ascii="Segoe UI" w:eastAsia="Times New Roman" w:hAnsi="Segoe UI" w:cs="Segoe UI"/>
          <w:color w:val="000000"/>
          <w:sz w:val="20"/>
          <w:szCs w:val="20"/>
          <w:lang w:val="en-US"/>
        </w:rPr>
        <w:lastRenderedPageBreak/>
        <w:t>proses pembangunan langsung di awal tahun sehingga diharapkan dapat selesai dibangun pada satu tahun anggaran.</w:t>
      </w:r>
    </w:p>
    <w:p w:rsidR="005802F0" w:rsidRPr="00FB0165" w:rsidRDefault="00A35E48" w:rsidP="005802F0">
      <w:pPr>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 xml:space="preserve">Untuk kegiatan </w:t>
      </w:r>
      <w:r w:rsidR="00BE4565" w:rsidRPr="00FB0165">
        <w:rPr>
          <w:rFonts w:ascii="Segoe UI" w:eastAsia="Times New Roman" w:hAnsi="Segoe UI" w:cs="Segoe UI"/>
          <w:color w:val="000000"/>
          <w:sz w:val="20"/>
          <w:szCs w:val="20"/>
          <w:lang w:val="en-US"/>
        </w:rPr>
        <w:t>Perencanaan Infrastruktur Vital Strategis</w:t>
      </w:r>
      <w:r w:rsidRPr="00FB0165">
        <w:rPr>
          <w:rFonts w:ascii="Segoe UI" w:eastAsia="Times New Roman" w:hAnsi="Segoe UI" w:cs="Segoe UI"/>
          <w:color w:val="000000"/>
          <w:sz w:val="20"/>
          <w:szCs w:val="20"/>
          <w:lang w:val="en-US"/>
        </w:rPr>
        <w:t xml:space="preserve"> juga merupakan perencanaan teknis ke-PU-an untuk perencanaan pembangunan infrastruktur strategis yang akan dilaksanakan pada tahun </w:t>
      </w:r>
      <w:r w:rsidRPr="00FB0165">
        <w:rPr>
          <w:rFonts w:ascii="Segoe UI" w:eastAsia="Times New Roman" w:hAnsi="Segoe UI" w:cs="Segoe UI"/>
          <w:sz w:val="20"/>
          <w:szCs w:val="20"/>
          <w:lang w:val="en-US"/>
        </w:rPr>
        <w:t>2014 dan 2015.</w:t>
      </w:r>
      <w:r w:rsidRPr="00FB0165">
        <w:rPr>
          <w:rFonts w:ascii="Segoe UI" w:eastAsia="Times New Roman" w:hAnsi="Segoe UI" w:cs="Segoe UI"/>
          <w:color w:val="000000"/>
          <w:sz w:val="20"/>
          <w:szCs w:val="20"/>
          <w:lang w:val="en-US"/>
        </w:rPr>
        <w:t xml:space="preserve"> Dengan adanya dokumen perencanaan teknis pembangunan Infrastruktur Vital Strategis ini diharapkan pada tahun pelaksanaan sudah dapat dilaksanakan proses pembangunan langsung di awal tahun sehingga diharapkan dapat selesai dibangun pada satu tahun anggaran.</w:t>
      </w:r>
      <w:r w:rsidR="005802F0" w:rsidRPr="00FB0165">
        <w:rPr>
          <w:rFonts w:ascii="Segoe UI" w:eastAsia="Times New Roman" w:hAnsi="Segoe UI" w:cs="Segoe UI"/>
          <w:color w:val="000000"/>
          <w:sz w:val="20"/>
          <w:szCs w:val="20"/>
          <w:lang w:val="en-US"/>
        </w:rPr>
        <w:t xml:space="preserve"> </w:t>
      </w:r>
      <w:r w:rsidR="005802F0" w:rsidRPr="00FB0165">
        <w:rPr>
          <w:rFonts w:ascii="Segoe UI" w:eastAsia="Times New Roman" w:hAnsi="Segoe UI" w:cs="Segoe UI"/>
          <w:sz w:val="20"/>
          <w:szCs w:val="20"/>
          <w:lang w:eastAsia="id-ID"/>
        </w:rPr>
        <w:t>Kegiatan ini bertujuan agar terwujudnya konsep dan detail perencanaan kegiatan infrastuktur</w:t>
      </w:r>
      <w:r w:rsidR="005802F0" w:rsidRPr="00FB0165">
        <w:rPr>
          <w:rFonts w:ascii="Segoe UI" w:eastAsia="Times New Roman" w:hAnsi="Segoe UI" w:cs="Segoe UI"/>
          <w:sz w:val="20"/>
          <w:szCs w:val="20"/>
          <w:lang w:val="en-US" w:eastAsia="id-ID"/>
        </w:rPr>
        <w:t xml:space="preserve"> Vital Strategis</w:t>
      </w:r>
      <w:r w:rsidR="005802F0" w:rsidRPr="00FB0165">
        <w:rPr>
          <w:rFonts w:ascii="Segoe UI" w:eastAsia="Times New Roman" w:hAnsi="Segoe UI" w:cs="Segoe UI"/>
          <w:sz w:val="20"/>
          <w:szCs w:val="20"/>
          <w:lang w:eastAsia="id-ID"/>
        </w:rPr>
        <w:t xml:space="preserve"> yang akan dilaksanakan, dengan melaksanakan pemetaan, pendataan, serta perhitungan teknis terhadap semua lokasi kegiatan infrastruktur yang ada di seluruh wilayah Kabupaten Wonosobo. Dengan adanya kegiatan ini diharapkan tersedia database perencanaan pembangunan infrasruktur sehingga dapat diketahui kebutuhan pembangunan infrastuktur daerah baik terkait teknis maupun kebutuhan pendanaannya. </w:t>
      </w:r>
    </w:p>
    <w:p w:rsidR="005802F0" w:rsidRPr="00FB0165" w:rsidRDefault="005802F0" w:rsidP="005802F0">
      <w:pPr>
        <w:widowControl w:val="0"/>
        <w:spacing w:after="120"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 xml:space="preserve">Untuk kegiatan </w:t>
      </w:r>
      <w:r w:rsidR="00BE4565" w:rsidRPr="00FB0165">
        <w:rPr>
          <w:rFonts w:ascii="Segoe UI" w:eastAsia="Times New Roman" w:hAnsi="Segoe UI" w:cs="Segoe UI"/>
          <w:color w:val="000000"/>
          <w:sz w:val="20"/>
          <w:szCs w:val="20"/>
          <w:lang w:val="en-US"/>
        </w:rPr>
        <w:t>Fasilitasi Pelaporan dan Laporan Kinerja Pemerintah Daerah</w:t>
      </w:r>
      <w:r w:rsidRPr="00FB0165">
        <w:rPr>
          <w:rFonts w:ascii="Segoe UI" w:eastAsia="Times New Roman" w:hAnsi="Segoe UI" w:cs="Segoe UI"/>
          <w:color w:val="000000"/>
          <w:sz w:val="20"/>
          <w:szCs w:val="20"/>
          <w:lang w:val="en-US"/>
        </w:rPr>
        <w:t xml:space="preserve">, </w:t>
      </w:r>
      <w:r w:rsidR="00BE4565" w:rsidRPr="00FB0165">
        <w:rPr>
          <w:rFonts w:ascii="Segoe UI" w:eastAsia="Times New Roman" w:hAnsi="Segoe UI" w:cs="Segoe UI"/>
          <w:color w:val="000000"/>
          <w:sz w:val="20"/>
          <w:szCs w:val="20"/>
          <w:lang w:val="en-US"/>
        </w:rPr>
        <w:t>Monitoring, Evaluasi dan Pelaporan Pelaksanaan Rencana Pembangunan Daerah</w:t>
      </w:r>
      <w:r w:rsidRPr="00FB0165">
        <w:rPr>
          <w:rFonts w:ascii="Segoe UI" w:eastAsia="Times New Roman" w:hAnsi="Segoe UI" w:cs="Segoe UI"/>
          <w:color w:val="000000"/>
          <w:sz w:val="20"/>
          <w:szCs w:val="20"/>
          <w:lang w:val="en-US"/>
        </w:rPr>
        <w:t xml:space="preserve"> dan </w:t>
      </w:r>
      <w:r w:rsidR="00BE4565" w:rsidRPr="00FB0165">
        <w:rPr>
          <w:rFonts w:ascii="Segoe UI" w:eastAsia="Times New Roman" w:hAnsi="Segoe UI" w:cs="Segoe UI"/>
          <w:color w:val="000000"/>
          <w:sz w:val="20"/>
          <w:szCs w:val="20"/>
          <w:lang w:val="en-US"/>
        </w:rPr>
        <w:t>Koordinasi Pelaksanaan dan Administrasi Pembangunan</w:t>
      </w:r>
      <w:r w:rsidRPr="00FB0165">
        <w:rPr>
          <w:rFonts w:ascii="Segoe UI" w:eastAsia="Times New Roman" w:hAnsi="Segoe UI" w:cs="Segoe UI"/>
          <w:color w:val="000000"/>
          <w:sz w:val="20"/>
          <w:szCs w:val="20"/>
          <w:lang w:val="en-US"/>
        </w:rPr>
        <w:t xml:space="preserve"> merupakan</w:t>
      </w:r>
      <w:r w:rsidRPr="00FB0165">
        <w:rPr>
          <w:rFonts w:ascii="Segoe UI" w:eastAsia="Times New Roman" w:hAnsi="Segoe UI" w:cs="Segoe UI"/>
          <w:sz w:val="20"/>
          <w:szCs w:val="20"/>
          <w:lang w:eastAsia="id-ID"/>
        </w:rPr>
        <w:t xml:space="preserve"> rangkaian pelaksanaan kegiatan tahunan, untuk menjamin kelancaran dan  keberlangsungan kegiatan dalam pencapaian tujuan dan sasaran kegiatan</w:t>
      </w:r>
      <w:r w:rsidRPr="00FB0165">
        <w:rPr>
          <w:rFonts w:ascii="Segoe UI" w:eastAsia="Times New Roman" w:hAnsi="Segoe UI" w:cs="Segoe UI"/>
          <w:sz w:val="20"/>
          <w:szCs w:val="20"/>
          <w:lang w:val="en-US" w:eastAsia="id-ID"/>
        </w:rPr>
        <w:t>.</w:t>
      </w:r>
      <w:r w:rsidRPr="00FB0165">
        <w:rPr>
          <w:rFonts w:ascii="Segoe UI" w:eastAsia="Times New Roman" w:hAnsi="Segoe UI" w:cs="Segoe UI"/>
          <w:sz w:val="20"/>
          <w:szCs w:val="20"/>
          <w:lang w:eastAsia="id-ID"/>
        </w:rPr>
        <w:t xml:space="preserve"> </w:t>
      </w:r>
      <w:r w:rsidRPr="00FB0165">
        <w:rPr>
          <w:rFonts w:ascii="Segoe UI" w:eastAsia="Times New Roman" w:hAnsi="Segoe UI" w:cs="Segoe UI"/>
          <w:sz w:val="20"/>
          <w:szCs w:val="20"/>
          <w:lang w:val="en-US" w:eastAsia="id-ID"/>
        </w:rPr>
        <w:t>K</w:t>
      </w:r>
      <w:r w:rsidRPr="00FB0165">
        <w:rPr>
          <w:rFonts w:ascii="Segoe UI" w:eastAsia="Times New Roman" w:hAnsi="Segoe UI" w:cs="Segoe UI"/>
          <w:sz w:val="20"/>
          <w:szCs w:val="20"/>
          <w:lang w:eastAsia="id-ID"/>
        </w:rPr>
        <w:t xml:space="preserve">egiatan </w:t>
      </w:r>
      <w:r w:rsidRPr="00FB0165">
        <w:rPr>
          <w:rFonts w:ascii="Segoe UI" w:eastAsia="Times New Roman" w:hAnsi="Segoe UI" w:cs="Segoe UI"/>
          <w:sz w:val="20"/>
          <w:szCs w:val="20"/>
          <w:lang w:val="es-ES"/>
        </w:rPr>
        <w:t>Monitoring, evaluasi dan pelaporan pelaksanaan rencana pembangunan daerah</w:t>
      </w:r>
      <w:r w:rsidRPr="00FB0165">
        <w:rPr>
          <w:rFonts w:ascii="Segoe UI" w:eastAsia="Times New Roman" w:hAnsi="Segoe UI" w:cs="Segoe UI"/>
          <w:sz w:val="20"/>
          <w:szCs w:val="20"/>
        </w:rPr>
        <w:t xml:space="preserve"> dan k</w:t>
      </w:r>
      <w:r w:rsidRPr="00FB0165">
        <w:rPr>
          <w:rFonts w:ascii="Segoe UI" w:eastAsia="Times New Roman" w:hAnsi="Segoe UI" w:cs="Segoe UI"/>
          <w:sz w:val="20"/>
          <w:szCs w:val="20"/>
          <w:lang w:eastAsia="id-ID"/>
        </w:rPr>
        <w:t xml:space="preserve">oordinasi Pelaksanaan dan Administrasi Pembangunan </w:t>
      </w:r>
      <w:r w:rsidRPr="00FB0165">
        <w:rPr>
          <w:rFonts w:ascii="Segoe UI" w:eastAsia="Times New Roman" w:hAnsi="Segoe UI" w:cs="Segoe UI"/>
          <w:sz w:val="20"/>
          <w:szCs w:val="20"/>
        </w:rPr>
        <w:t>yang merupakan kegiatan rutin tahunan guna mencapai pembangunan daerah yang tepat mutu, waktu, administrasi, manfaat  dan sasaran sesuai dengan rencana kegiatan belanja langsung pada tahun 201</w:t>
      </w:r>
      <w:r w:rsidRPr="00FB0165">
        <w:rPr>
          <w:rFonts w:ascii="Segoe UI" w:eastAsia="Times New Roman" w:hAnsi="Segoe UI" w:cs="Segoe UI"/>
          <w:sz w:val="20"/>
          <w:szCs w:val="20"/>
          <w:lang w:val="en-US"/>
        </w:rPr>
        <w:t>4</w:t>
      </w:r>
      <w:r w:rsidRPr="00FB0165">
        <w:rPr>
          <w:rFonts w:ascii="Segoe UI" w:eastAsia="Times New Roman" w:hAnsi="Segoe UI" w:cs="Segoe UI"/>
          <w:sz w:val="20"/>
          <w:szCs w:val="20"/>
        </w:rPr>
        <w:t>. Kegiatan tersbut dilaksanakan dengan rangkaian proses penyusunan Surat Edaran Bupati Wonosobo tentang Sistem dan Prosedur Pengadaan Barang/Jasa Dalam Pengelolaan Keuangan Daerah Kabupaten Wonosobo sebagai acuan/pedoman pelaksanaan kegiatan Pembangunan TA. 201</w:t>
      </w:r>
      <w:r w:rsidRPr="00FB0165">
        <w:rPr>
          <w:rFonts w:ascii="Segoe UI" w:eastAsia="Times New Roman" w:hAnsi="Segoe UI" w:cs="Segoe UI"/>
          <w:sz w:val="20"/>
          <w:szCs w:val="20"/>
          <w:lang w:val="en-US"/>
        </w:rPr>
        <w:t>4</w:t>
      </w:r>
      <w:r w:rsidRPr="00FB0165">
        <w:rPr>
          <w:rFonts w:ascii="Segoe UI" w:eastAsia="Times New Roman" w:hAnsi="Segoe UI" w:cs="Segoe UI"/>
          <w:sz w:val="20"/>
          <w:szCs w:val="20"/>
        </w:rPr>
        <w:t xml:space="preserve">, serta pelaksanaan pengawasan dan evaluasi meliputi monitoring pelaksanaan kegiatan pengadaan barang/jasa khusus </w:t>
      </w:r>
      <w:r w:rsidRPr="00FB0165">
        <w:rPr>
          <w:rFonts w:ascii="Segoe UI" w:eastAsia="Times New Roman" w:hAnsi="Segoe UI" w:cs="Segoe UI"/>
          <w:sz w:val="20"/>
          <w:szCs w:val="20"/>
          <w:lang w:eastAsia="id-ID"/>
        </w:rPr>
        <w:t>pembangunan</w:t>
      </w:r>
      <w:r w:rsidRPr="00FB0165">
        <w:rPr>
          <w:rFonts w:ascii="Segoe UI" w:eastAsia="Times New Roman" w:hAnsi="Segoe UI" w:cs="Segoe UI"/>
          <w:sz w:val="20"/>
          <w:szCs w:val="20"/>
        </w:rPr>
        <w:t xml:space="preserve"> konstruksi secara terpadu di lokasi  kegiatan untuk melihat realisasi kemajuan fisik yang dicapai berdasarkan jadwal serta melaksanakan pengecekan secara langsung kegiatan di lapangan sarana dan prasarana yang digunakan dalam pelaksanaan pembangunan konstruksi oleh pihak pelaksana baik yang bersifat administratif maupun teknis. Hasil dari kegiatan ini berupa Surat Edaran Bupati Wonosobo tentang Sistem dan Prosedur Pengadaan Barang/Jasa Dalam Pengelolaan Keuangan Daerah Kabupaten Wonosobo , serta laporan Tim Monev kepada Bupati Wonosobo yang kemudian untuk direkomendasikan kepada SKPD pengampu kegiatan terkait. Sedangkan untuk kegiatan k</w:t>
      </w:r>
      <w:r w:rsidRPr="00FB0165">
        <w:rPr>
          <w:rFonts w:ascii="Segoe UI" w:eastAsia="Times New Roman" w:hAnsi="Segoe UI" w:cs="Segoe UI"/>
          <w:sz w:val="20"/>
          <w:szCs w:val="20"/>
          <w:lang w:eastAsia="id-ID"/>
        </w:rPr>
        <w:t>oordinasi Pelaksanaan dan Administrasi Pembangunan dilakukan sebagai bagian dari pengendalian kegiatan belanja langsung agar kegiatan pembangunan daerah dapat terkoordinasi, terpantau, dan terkendali dengan baik agar pelaksanaan kegiatan dapat efektif.</w:t>
      </w:r>
    </w:p>
    <w:p w:rsidR="008F5290" w:rsidRPr="00FB0165" w:rsidRDefault="00BE4565" w:rsidP="008F5290">
      <w:pPr>
        <w:spacing w:after="120"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Pengendalian Kegiatan DAK dan Bantuan Provinsi</w:t>
      </w:r>
      <w:r w:rsidR="005802F0" w:rsidRPr="00FB0165">
        <w:rPr>
          <w:rFonts w:ascii="Segoe UI" w:eastAsia="Times New Roman" w:hAnsi="Segoe UI" w:cs="Segoe UI"/>
          <w:color w:val="000000"/>
          <w:sz w:val="20"/>
          <w:szCs w:val="20"/>
          <w:lang w:val="en-US"/>
        </w:rPr>
        <w:t xml:space="preserve"> </w:t>
      </w:r>
      <w:r w:rsidR="005802F0" w:rsidRPr="00FB0165">
        <w:rPr>
          <w:rFonts w:ascii="Segoe UI" w:eastAsia="Times New Roman" w:hAnsi="Segoe UI" w:cs="Segoe UI"/>
          <w:sz w:val="20"/>
          <w:szCs w:val="20"/>
          <w:lang w:eastAsia="id-ID"/>
        </w:rPr>
        <w:t xml:space="preserve">dilakukan untuk mengkoordinasikan dan mengendalikan kegiatan DAK </w:t>
      </w:r>
      <w:r w:rsidR="005802F0" w:rsidRPr="00FB0165">
        <w:rPr>
          <w:rFonts w:ascii="Segoe UI" w:eastAsia="Times New Roman" w:hAnsi="Segoe UI" w:cs="Segoe UI"/>
          <w:sz w:val="20"/>
          <w:szCs w:val="20"/>
          <w:lang w:val="en-US" w:eastAsia="id-ID"/>
        </w:rPr>
        <w:t xml:space="preserve">dan bantuan provinsi </w:t>
      </w:r>
      <w:r w:rsidR="005802F0" w:rsidRPr="00FB0165">
        <w:rPr>
          <w:rFonts w:ascii="Segoe UI" w:eastAsia="Times New Roman" w:hAnsi="Segoe UI" w:cs="Segoe UI"/>
          <w:sz w:val="20"/>
          <w:szCs w:val="20"/>
          <w:lang w:eastAsia="id-ID"/>
        </w:rPr>
        <w:t xml:space="preserve">di Kabupaten Wonosobo, serta terlaksananya pelaporan dan evaluasi kegiatan DAK </w:t>
      </w:r>
      <w:r w:rsidR="005802F0" w:rsidRPr="00FB0165">
        <w:rPr>
          <w:rFonts w:ascii="Segoe UI" w:eastAsia="Times New Roman" w:hAnsi="Segoe UI" w:cs="Segoe UI"/>
          <w:sz w:val="20"/>
          <w:szCs w:val="20"/>
          <w:lang w:val="en-US" w:eastAsia="id-ID"/>
        </w:rPr>
        <w:t xml:space="preserve">dan Bantuan Provinsi </w:t>
      </w:r>
      <w:r w:rsidR="005802F0" w:rsidRPr="00FB0165">
        <w:rPr>
          <w:rFonts w:ascii="Segoe UI" w:eastAsia="Times New Roman" w:hAnsi="Segoe UI" w:cs="Segoe UI"/>
          <w:sz w:val="20"/>
          <w:szCs w:val="20"/>
          <w:lang w:eastAsia="id-ID"/>
        </w:rPr>
        <w:t>kepada Pemerintah Provinsi dan pemerintah Pusat. Pelaksanaan pelaporan DAK dilaksanakan dengan tepat waktu melalui pelaporan bulanan maupun triwulan. Sedangkan untuk pengkoordinasian Kegiatan Bantuan Provinsi dilakukan melalui rapat koordinasi dan monitoring serta evaluasi pelaksanaan kegiatan bantuan gubernur tahun 201</w:t>
      </w:r>
      <w:r w:rsidR="005802F0" w:rsidRPr="00FB0165">
        <w:rPr>
          <w:rFonts w:ascii="Segoe UI" w:eastAsia="Times New Roman" w:hAnsi="Segoe UI" w:cs="Segoe UI"/>
          <w:sz w:val="20"/>
          <w:szCs w:val="20"/>
          <w:lang w:val="en-US" w:eastAsia="id-ID"/>
        </w:rPr>
        <w:t>4</w:t>
      </w:r>
      <w:r w:rsidR="005802F0" w:rsidRPr="00FB0165">
        <w:rPr>
          <w:rFonts w:ascii="Segoe UI" w:eastAsia="Times New Roman" w:hAnsi="Segoe UI" w:cs="Segoe UI"/>
          <w:sz w:val="20"/>
          <w:szCs w:val="20"/>
          <w:lang w:eastAsia="id-ID"/>
        </w:rPr>
        <w:t xml:space="preserve"> yang ada di Kabupaten Wonosobo agar pelaksanaan kegiatan dapat terlaksananya secara lancar </w:t>
      </w:r>
      <w:r w:rsidR="005802F0" w:rsidRPr="00FB0165">
        <w:rPr>
          <w:rFonts w:ascii="Segoe UI" w:eastAsia="Times New Roman" w:hAnsi="Segoe UI" w:cs="Segoe UI"/>
          <w:sz w:val="20"/>
          <w:szCs w:val="20"/>
          <w:lang w:eastAsia="id-ID"/>
        </w:rPr>
        <w:lastRenderedPageBreak/>
        <w:t xml:space="preserve">dan efektif dengan penyerapan anggaran yang optimal.  Pelaporan kegiatan bantuan gubernur dilaksanakan secara periodik bulanan maupun triwulanan untuk melaporkan capaian kegiatan sehingga dapat terpantau dan terkendali. </w:t>
      </w:r>
    </w:p>
    <w:p w:rsidR="006A73FE" w:rsidRPr="00FB0165" w:rsidRDefault="00BE4565" w:rsidP="006A73FE">
      <w:pPr>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Pengadaan Aplikasi Administrasi Pembangunan</w:t>
      </w:r>
      <w:r w:rsidR="008F5290" w:rsidRPr="00FB0165">
        <w:rPr>
          <w:rFonts w:ascii="Segoe UI" w:eastAsia="Times New Roman" w:hAnsi="Segoe UI" w:cs="Segoe UI"/>
          <w:color w:val="000000"/>
          <w:sz w:val="20"/>
          <w:szCs w:val="20"/>
          <w:lang w:val="en-US"/>
        </w:rPr>
        <w:t xml:space="preserve"> dilaksanakan untuk lebih mengefektifkan proses pengendalian dan pelaporan kegiatan pembangunan daerah melalui pemanfatan IT dengan pembuatan aplikasi Administrasi pembangunan. Dengan adanya aplikasi ini diharapkan proses pelaporan dan pengendalian kegiatan dapat dilaksanakan secara on-line sehingga informasi perkembangan pembangunan daerah dapat diketahui secara </w:t>
      </w:r>
      <w:r w:rsidR="008F5290" w:rsidRPr="00FB0165">
        <w:rPr>
          <w:rFonts w:ascii="Segoe UI" w:eastAsia="Times New Roman" w:hAnsi="Segoe UI" w:cs="Segoe UI"/>
          <w:i/>
          <w:color w:val="000000"/>
          <w:sz w:val="20"/>
          <w:szCs w:val="20"/>
          <w:lang w:val="en-US"/>
        </w:rPr>
        <w:t>real time</w:t>
      </w:r>
      <w:r w:rsidR="008F5290" w:rsidRPr="00FB0165">
        <w:rPr>
          <w:rFonts w:ascii="Segoe UI" w:eastAsia="Times New Roman" w:hAnsi="Segoe UI" w:cs="Segoe UI"/>
          <w:color w:val="000000"/>
          <w:sz w:val="20"/>
          <w:szCs w:val="20"/>
          <w:lang w:val="en-US"/>
        </w:rPr>
        <w:t xml:space="preserve"> untuk mempermudah proses pengendalian kegiatan.</w:t>
      </w:r>
    </w:p>
    <w:p w:rsidR="00342478" w:rsidRPr="00FB0165" w:rsidRDefault="00BE4565" w:rsidP="00342478">
      <w:pPr>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Penyusunan Buku Laporan Akhir Pembangunan Tahun 2013</w:t>
      </w:r>
      <w:r w:rsidR="00522D23" w:rsidRPr="00FB0165">
        <w:rPr>
          <w:rFonts w:ascii="Segoe UI" w:eastAsia="Times New Roman" w:hAnsi="Segoe UI" w:cs="Segoe UI"/>
          <w:color w:val="000000"/>
          <w:sz w:val="20"/>
          <w:szCs w:val="20"/>
          <w:lang w:val="en-US"/>
        </w:rPr>
        <w:t xml:space="preserve"> dilaksanakan untuk </w:t>
      </w:r>
      <w:r w:rsidR="00342478" w:rsidRPr="00FB0165">
        <w:rPr>
          <w:rFonts w:ascii="Segoe UI" w:hAnsi="Segoe UI" w:cs="Segoe UI"/>
          <w:sz w:val="20"/>
          <w:szCs w:val="20"/>
        </w:rPr>
        <w:t xml:space="preserve">Riset, studi, perencanaan, kajian, pendataan/pembuatan basis data, </w:t>
      </w:r>
      <w:r w:rsidR="00342478" w:rsidRPr="00FB0165">
        <w:rPr>
          <w:rFonts w:ascii="Segoe UI" w:hAnsi="Segoe UI" w:cs="Segoe UI"/>
          <w:sz w:val="20"/>
          <w:szCs w:val="20"/>
          <w:lang w:val="en-US"/>
        </w:rPr>
        <w:t xml:space="preserve">dan </w:t>
      </w:r>
      <w:r w:rsidR="00342478" w:rsidRPr="00FB0165">
        <w:rPr>
          <w:rFonts w:ascii="Segoe UI" w:hAnsi="Segoe UI" w:cs="Segoe UI"/>
          <w:sz w:val="20"/>
          <w:szCs w:val="20"/>
        </w:rPr>
        <w:t>dokumentasi</w:t>
      </w:r>
      <w:r w:rsidR="00342478" w:rsidRPr="00FB0165">
        <w:rPr>
          <w:rFonts w:ascii="Segoe UI" w:hAnsi="Segoe UI" w:cs="Segoe UI"/>
          <w:sz w:val="20"/>
          <w:szCs w:val="20"/>
          <w:lang w:val="en-US"/>
        </w:rPr>
        <w:t xml:space="preserve"> laporan APBD Tahun 2013. Dokumen ini bermanfaat untuk perumusan kebijakan pembangunan daerah pada tahun berjalan dan tahun selanjutnya.</w:t>
      </w:r>
    </w:p>
    <w:p w:rsidR="00342478" w:rsidRPr="00FB0165" w:rsidRDefault="00BE4565" w:rsidP="00342478">
      <w:pPr>
        <w:spacing w:after="120"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Penyusunan Dokumen Perencanaan Komplek Kantor DPRD</w:t>
      </w:r>
      <w:r w:rsidR="00342478" w:rsidRPr="00FB0165">
        <w:rPr>
          <w:rFonts w:ascii="Segoe UI" w:eastAsia="Times New Roman" w:hAnsi="Segoe UI" w:cs="Segoe UI"/>
          <w:color w:val="000000"/>
          <w:sz w:val="20"/>
          <w:szCs w:val="20"/>
          <w:lang w:val="en-US"/>
        </w:rPr>
        <w:t xml:space="preserve"> belum dilaksanakan pada tahun 2014 karena tidak cukupnya waktu pelaksanaan yang diakibatkan belum adanya proses perencanaan teknis.</w:t>
      </w:r>
    </w:p>
    <w:p w:rsidR="00342478" w:rsidRPr="00FB0165" w:rsidRDefault="00BE4565" w:rsidP="00342478">
      <w:pPr>
        <w:spacing w:line="240" w:lineRule="auto"/>
        <w:ind w:left="851"/>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Fasilitasi Program Percepatan Sanitasi Perkotaan ( PPSP )</w:t>
      </w:r>
      <w:r w:rsidR="00342478" w:rsidRPr="00FB0165">
        <w:rPr>
          <w:rFonts w:ascii="Segoe UI" w:eastAsia="Times New Roman" w:hAnsi="Segoe UI" w:cs="Segoe UI"/>
          <w:color w:val="000000"/>
          <w:sz w:val="20"/>
          <w:szCs w:val="20"/>
          <w:lang w:val="en-US"/>
        </w:rPr>
        <w:t xml:space="preserve"> </w:t>
      </w:r>
      <w:r w:rsidR="00342478" w:rsidRPr="00FB0165">
        <w:rPr>
          <w:rFonts w:ascii="Segoe UI" w:eastAsia="Times New Roman" w:hAnsi="Segoe UI" w:cs="Segoe UI"/>
          <w:sz w:val="20"/>
          <w:szCs w:val="20"/>
          <w:lang w:eastAsia="id-ID"/>
        </w:rPr>
        <w:t>merupakan bentuk dukungan pemerintah daerah terhadap program Pemerintah dalam pembangunan sanitasi terutama pada kawasan perkotaan. Program ini dilaksanakan d</w:t>
      </w:r>
      <w:r w:rsidR="00342478" w:rsidRPr="00FB0165">
        <w:rPr>
          <w:rFonts w:ascii="Segoe UI" w:hAnsi="Segoe UI" w:cs="Segoe UI"/>
          <w:sz w:val="20"/>
          <w:szCs w:val="20"/>
        </w:rPr>
        <w:t xml:space="preserve">alam rangka mengatasi permasalahan dan tantangan sanitasi permukiman, utamanya yang disebabkan masih adanya masyarakat yang melakukan BAB di sembarang tempat (BABS), masih belum optimalnya pengelolaan dan pemanfaatan sampah, semakin luasnya </w:t>
      </w:r>
      <w:r w:rsidR="00342478" w:rsidRPr="00FB0165">
        <w:rPr>
          <w:rFonts w:ascii="Segoe UI" w:hAnsi="Segoe UI" w:cs="Segoe UI"/>
          <w:bCs/>
          <w:iCs/>
          <w:sz w:val="20"/>
          <w:szCs w:val="20"/>
        </w:rPr>
        <w:t>genangan</w:t>
      </w:r>
      <w:r w:rsidR="00342478" w:rsidRPr="00FB0165">
        <w:rPr>
          <w:rFonts w:ascii="Segoe UI" w:hAnsi="Segoe UI" w:cs="Segoe UI"/>
          <w:sz w:val="20"/>
          <w:szCs w:val="20"/>
        </w:rPr>
        <w:t xml:space="preserve"> di sejumlah daerah, serta adanya kecenderungan semakin merosotnya kualitas kesehatan dan lingkungan pemukiman yang penduduknya padat dan miskin. Program PPSP </w:t>
      </w:r>
      <w:r w:rsidR="00342478" w:rsidRPr="00FB0165">
        <w:rPr>
          <w:rFonts w:ascii="Segoe UI" w:eastAsia="Times New Roman" w:hAnsi="Segoe UI" w:cs="Segoe UI"/>
          <w:sz w:val="20"/>
          <w:szCs w:val="20"/>
          <w:lang w:eastAsia="id-ID"/>
        </w:rPr>
        <w:t>mempunyai 3 target yang harus dicapai pada tahun 2014, yaitu:</w:t>
      </w:r>
    </w:p>
    <w:p w:rsidR="00342478" w:rsidRPr="00FB0165" w:rsidRDefault="00342478" w:rsidP="00342478">
      <w:pPr>
        <w:numPr>
          <w:ilvl w:val="0"/>
          <w:numId w:val="36"/>
        </w:numPr>
        <w:tabs>
          <w:tab w:val="clear" w:pos="720"/>
          <w:tab w:val="num" w:pos="1134"/>
        </w:tabs>
        <w:spacing w:line="240" w:lineRule="auto"/>
        <w:ind w:left="1134" w:hanging="283"/>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Stop BAB sembarangan, baik di perkotaan maupun di perdesaan</w:t>
      </w:r>
    </w:p>
    <w:p w:rsidR="00342478" w:rsidRPr="00FB0165" w:rsidRDefault="00342478" w:rsidP="00342478">
      <w:pPr>
        <w:numPr>
          <w:ilvl w:val="0"/>
          <w:numId w:val="36"/>
        </w:numPr>
        <w:tabs>
          <w:tab w:val="clear" w:pos="720"/>
          <w:tab w:val="num" w:pos="1134"/>
        </w:tabs>
        <w:spacing w:line="240" w:lineRule="auto"/>
        <w:ind w:left="1134" w:hanging="283"/>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Pengurangan timbulan sampah dari sumbernya dan penanganan sampah yang berwawasan lingkungan</w:t>
      </w:r>
    </w:p>
    <w:p w:rsidR="00342478" w:rsidRPr="00FB0165" w:rsidRDefault="00342478" w:rsidP="00342478">
      <w:pPr>
        <w:numPr>
          <w:ilvl w:val="0"/>
          <w:numId w:val="36"/>
        </w:numPr>
        <w:tabs>
          <w:tab w:val="clear" w:pos="720"/>
          <w:tab w:val="num" w:pos="1134"/>
        </w:tabs>
        <w:spacing w:line="240" w:lineRule="auto"/>
        <w:ind w:left="1134" w:hanging="283"/>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Pengurangan genangan di sejumlah kota dan kawasan</w:t>
      </w:r>
    </w:p>
    <w:p w:rsidR="0063791F" w:rsidRPr="00FB0165" w:rsidRDefault="0063791F" w:rsidP="00342478">
      <w:pPr>
        <w:widowControl w:val="0"/>
        <w:spacing w:line="240" w:lineRule="auto"/>
        <w:ind w:left="851"/>
        <w:jc w:val="both"/>
        <w:rPr>
          <w:rFonts w:ascii="Segoe UI" w:eastAsia="Times New Roman" w:hAnsi="Segoe UI" w:cs="Segoe UI"/>
          <w:sz w:val="20"/>
          <w:szCs w:val="20"/>
          <w:lang w:eastAsia="id-ID"/>
        </w:rPr>
      </w:pPr>
    </w:p>
    <w:p w:rsidR="00342478" w:rsidRPr="00FB0165" w:rsidRDefault="00342478" w:rsidP="00342478">
      <w:pPr>
        <w:widowControl w:val="0"/>
        <w:spacing w:line="240" w:lineRule="auto"/>
        <w:ind w:left="851"/>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 xml:space="preserve">Beberapa langkah strategis yang akan dilakukan oleh Pemerintah Indonesia untuk </w:t>
      </w:r>
      <w:r w:rsidRPr="00FB0165">
        <w:rPr>
          <w:rFonts w:ascii="Segoe UI" w:hAnsi="Segoe UI" w:cs="Segoe UI"/>
          <w:bCs/>
          <w:iCs/>
          <w:sz w:val="20"/>
          <w:szCs w:val="20"/>
        </w:rPr>
        <w:t>mencapai</w:t>
      </w:r>
      <w:r w:rsidRPr="00FB0165">
        <w:rPr>
          <w:rFonts w:ascii="Segoe UI" w:eastAsia="Times New Roman" w:hAnsi="Segoe UI" w:cs="Segoe UI"/>
          <w:sz w:val="20"/>
          <w:szCs w:val="20"/>
          <w:lang w:eastAsia="id-ID"/>
        </w:rPr>
        <w:t xml:space="preserve"> target tersebut dilaksanakan melalui Program PPSP (tahun 2010-2014) dengan sasaran:</w:t>
      </w:r>
    </w:p>
    <w:p w:rsidR="00342478" w:rsidRPr="00FB0165" w:rsidRDefault="00342478" w:rsidP="00342478">
      <w:pPr>
        <w:numPr>
          <w:ilvl w:val="0"/>
          <w:numId w:val="36"/>
        </w:numPr>
        <w:tabs>
          <w:tab w:val="clear" w:pos="720"/>
          <w:tab w:val="num" w:pos="1134"/>
        </w:tabs>
        <w:spacing w:line="240" w:lineRule="auto"/>
        <w:ind w:left="1134" w:hanging="283"/>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Penambahan layanan jaringan air limbah terpusat sampai dengan 5% dari jumlah penduduk perkotaan (5 juta penduduk, 16 kota) dan pembangunan Sanimas di 226 kota prioritas</w:t>
      </w:r>
    </w:p>
    <w:p w:rsidR="00342478" w:rsidRPr="00FB0165" w:rsidRDefault="00342478" w:rsidP="00342478">
      <w:pPr>
        <w:numPr>
          <w:ilvl w:val="0"/>
          <w:numId w:val="36"/>
        </w:numPr>
        <w:tabs>
          <w:tab w:val="clear" w:pos="720"/>
          <w:tab w:val="num" w:pos="1134"/>
        </w:tabs>
        <w:spacing w:line="240" w:lineRule="auto"/>
        <w:ind w:left="1134" w:hanging="283"/>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Pelaksanaan praktek 3R untuk mengurangi timbulan sampah sebesar 20% dan perbaikan manajemen pelayanan persampahan di 240 kota prioritas.</w:t>
      </w:r>
    </w:p>
    <w:p w:rsidR="00342478" w:rsidRPr="00FB0165" w:rsidRDefault="00342478" w:rsidP="00342478">
      <w:pPr>
        <w:spacing w:line="240" w:lineRule="auto"/>
        <w:ind w:left="851"/>
        <w:jc w:val="both"/>
        <w:rPr>
          <w:rFonts w:ascii="Segoe UI" w:eastAsia="Times New Roman" w:hAnsi="Segoe UI" w:cs="Segoe UI"/>
          <w:sz w:val="20"/>
          <w:szCs w:val="20"/>
          <w:lang w:val="en-US" w:eastAsia="id-ID"/>
        </w:rPr>
      </w:pPr>
    </w:p>
    <w:p w:rsidR="00394CBE" w:rsidRPr="00FB0165" w:rsidRDefault="00BE4565" w:rsidP="00394CBE">
      <w:pPr>
        <w:spacing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Pembinaan BP SPAM (Badan Pembina Sarana Penyedia Air Minum)</w:t>
      </w:r>
      <w:r w:rsidR="007D4804" w:rsidRPr="00FB0165">
        <w:rPr>
          <w:rFonts w:ascii="Segoe UI" w:eastAsia="Times New Roman" w:hAnsi="Segoe UI" w:cs="Segoe UI"/>
          <w:color w:val="000000"/>
          <w:sz w:val="20"/>
          <w:szCs w:val="20"/>
          <w:lang w:val="en-US"/>
        </w:rPr>
        <w:t xml:space="preserve"> dilaksanakan untuk meningkatkan kemampuan manajemen </w:t>
      </w:r>
      <w:r w:rsidR="007D4804" w:rsidRPr="00FB0165">
        <w:rPr>
          <w:rFonts w:ascii="Segoe UI" w:hAnsi="Segoe UI" w:cs="Segoe UI"/>
          <w:sz w:val="20"/>
          <w:szCs w:val="20"/>
        </w:rPr>
        <w:t>pengelolaan dan pelayanan terhadap masyarakat, khususnya pelayanan air minum</w:t>
      </w:r>
      <w:r w:rsidR="007D4804" w:rsidRPr="00FB0165">
        <w:rPr>
          <w:rFonts w:ascii="Segoe UI" w:hAnsi="Segoe UI" w:cs="Segoe UI"/>
          <w:sz w:val="20"/>
          <w:szCs w:val="20"/>
          <w:lang w:val="en-US"/>
        </w:rPr>
        <w:t xml:space="preserve"> bagi Desa penerima program PAMSIMAS. </w:t>
      </w:r>
      <w:r w:rsidR="007D4804" w:rsidRPr="00FB0165">
        <w:rPr>
          <w:rFonts w:ascii="Segoe UI" w:eastAsia="Times New Roman" w:hAnsi="Segoe UI" w:cs="Segoe UI"/>
          <w:spacing w:val="4"/>
          <w:sz w:val="20"/>
          <w:szCs w:val="20"/>
        </w:rPr>
        <w:t>PAMSIMAS bertujuan untuk meningkatkan jumlah warga masyarakat kurang terlayani termasuk masyarakat berpenghasilan rendah di wilayah perdesaan dan peri–urban yang dapat mengakses pelayanan air minum dan sanitasi. Selain itu, PAMSIMAS dapat meningkatkan penerapan nilai dan perilaku hidup bersih dan sehat dalam rangka pencapaian target Millennium Development Goals (bidang</w:t>
      </w:r>
      <w:r w:rsidR="007D4804" w:rsidRPr="00FB0165">
        <w:rPr>
          <w:rFonts w:ascii="Segoe UI" w:eastAsia="Times New Roman" w:hAnsi="Segoe UI" w:cs="Segoe UI"/>
          <w:spacing w:val="4"/>
          <w:sz w:val="20"/>
          <w:szCs w:val="20"/>
          <w:lang w:val="en-US"/>
        </w:rPr>
        <w:t xml:space="preserve"> </w:t>
      </w:r>
      <w:r w:rsidR="007D4804" w:rsidRPr="00FB0165">
        <w:rPr>
          <w:rFonts w:ascii="Segoe UI" w:eastAsia="Times New Roman" w:hAnsi="Segoe UI" w:cs="Segoe UI"/>
          <w:spacing w:val="4"/>
          <w:sz w:val="20"/>
          <w:szCs w:val="20"/>
        </w:rPr>
        <w:t xml:space="preserve">air </w:t>
      </w:r>
      <w:r w:rsidR="007D4804" w:rsidRPr="00FB0165">
        <w:rPr>
          <w:rFonts w:ascii="Segoe UI" w:eastAsia="Times New Roman" w:hAnsi="Segoe UI" w:cs="Segoe UI"/>
          <w:spacing w:val="4"/>
          <w:sz w:val="20"/>
          <w:szCs w:val="20"/>
        </w:rPr>
        <w:lastRenderedPageBreak/>
        <w:t>minum dan sanitasi) melalui pengarusutamaan dan perluasan pendekatan pembangunan berbasis masyarakat</w:t>
      </w:r>
      <w:r w:rsidR="007D4804" w:rsidRPr="00FB0165">
        <w:rPr>
          <w:rFonts w:ascii="Segoe UI" w:eastAsia="Times New Roman" w:hAnsi="Segoe UI" w:cs="Segoe UI"/>
          <w:spacing w:val="4"/>
          <w:sz w:val="20"/>
          <w:szCs w:val="20"/>
          <w:lang w:val="en-US"/>
        </w:rPr>
        <w:t xml:space="preserve">. </w:t>
      </w:r>
    </w:p>
    <w:p w:rsidR="00BE4565" w:rsidRPr="00FB0165" w:rsidRDefault="00BE4565" w:rsidP="00394CBE">
      <w:pPr>
        <w:spacing w:line="240" w:lineRule="auto"/>
        <w:ind w:left="851"/>
        <w:jc w:val="both"/>
        <w:rPr>
          <w:rFonts w:ascii="Segoe UI" w:eastAsia="Times New Roman" w:hAnsi="Segoe UI" w:cs="Segoe UI"/>
          <w:sz w:val="20"/>
          <w:szCs w:val="20"/>
          <w:lang w:val="en-US" w:eastAsia="id-ID"/>
        </w:rPr>
      </w:pPr>
      <w:r w:rsidRPr="00FB0165">
        <w:rPr>
          <w:rFonts w:ascii="Segoe UI" w:eastAsia="Times New Roman" w:hAnsi="Segoe UI" w:cs="Segoe UI"/>
          <w:color w:val="000000"/>
          <w:sz w:val="20"/>
          <w:szCs w:val="20"/>
          <w:lang w:val="en-US"/>
        </w:rPr>
        <w:t>Perencanaan T - 1 Penataan Dieng</w:t>
      </w:r>
      <w:r w:rsidR="00394CBE" w:rsidRPr="00FB0165">
        <w:rPr>
          <w:rFonts w:ascii="Segoe UI" w:eastAsia="Times New Roman" w:hAnsi="Segoe UI" w:cs="Segoe UI"/>
          <w:color w:val="000000"/>
          <w:sz w:val="20"/>
          <w:szCs w:val="20"/>
          <w:lang w:val="en-US"/>
        </w:rPr>
        <w:t xml:space="preserve"> </w:t>
      </w:r>
      <w:r w:rsidR="00394CBE" w:rsidRPr="00FB0165">
        <w:rPr>
          <w:rFonts w:ascii="Segoe UI" w:eastAsia="Times New Roman" w:hAnsi="Segoe UI" w:cs="Segoe UI"/>
          <w:sz w:val="20"/>
          <w:szCs w:val="20"/>
          <w:lang w:val="en-US" w:eastAsia="id-ID"/>
        </w:rPr>
        <w:t xml:space="preserve">dan penyusunan </w:t>
      </w:r>
      <w:r w:rsidRPr="00FB0165">
        <w:rPr>
          <w:rFonts w:ascii="Segoe UI" w:eastAsia="Times New Roman" w:hAnsi="Segoe UI" w:cs="Segoe UI"/>
          <w:color w:val="000000"/>
          <w:sz w:val="20"/>
          <w:szCs w:val="20"/>
          <w:lang w:val="en-US"/>
        </w:rPr>
        <w:t>DED Pemandian Air Panas Somogede Wadaslintang</w:t>
      </w:r>
      <w:r w:rsidR="00394CBE" w:rsidRPr="00FB0165">
        <w:rPr>
          <w:rFonts w:ascii="Segoe UI" w:eastAsia="Times New Roman" w:hAnsi="Segoe UI" w:cs="Segoe UI"/>
          <w:color w:val="000000"/>
          <w:sz w:val="20"/>
          <w:szCs w:val="20"/>
          <w:lang w:val="en-US"/>
        </w:rPr>
        <w:t xml:space="preserve"> merupakan perencanaan teknis untuk pengembangan kawasan obyek wisata unggulan daerah. Pengembangan oyek wisata diharapkan dapat meningkatkan kualitas destinasi wisata sehingga dapat meningkatkan minat wisatawan untuk berkunjung. Kegiatan penataan dieng dan pembangunan pemandian air panas Somagede diharapkan dapat terlaksana pada tahun 2015.</w:t>
      </w:r>
    </w:p>
    <w:p w:rsidR="00BE4565" w:rsidRPr="00FB0165" w:rsidRDefault="00BE4565" w:rsidP="00BE4565">
      <w:pPr>
        <w:widowControl w:val="0"/>
        <w:spacing w:after="120" w:line="240" w:lineRule="auto"/>
        <w:ind w:left="851"/>
        <w:jc w:val="both"/>
        <w:rPr>
          <w:rFonts w:ascii="Segoe UI" w:hAnsi="Segoe UI" w:cs="Segoe UI"/>
          <w:color w:val="000000"/>
          <w:sz w:val="20"/>
          <w:szCs w:val="20"/>
          <w:lang w:val="en-US"/>
        </w:rPr>
      </w:pPr>
    </w:p>
    <w:p w:rsidR="009A1429" w:rsidRPr="00FB0165" w:rsidRDefault="009A1429" w:rsidP="009A1429">
      <w:pPr>
        <w:widowControl w:val="0"/>
        <w:spacing w:after="120" w:line="240" w:lineRule="auto"/>
        <w:ind w:left="851"/>
        <w:jc w:val="both"/>
        <w:rPr>
          <w:rFonts w:ascii="Segoe UI" w:eastAsia="Times New Roman" w:hAnsi="Segoe UI" w:cs="Segoe UI"/>
          <w:b/>
          <w:color w:val="000000"/>
          <w:sz w:val="20"/>
          <w:szCs w:val="20"/>
          <w:lang w:eastAsia="id-ID"/>
        </w:rPr>
      </w:pPr>
      <w:r w:rsidRPr="00FB0165">
        <w:rPr>
          <w:rFonts w:ascii="Segoe UI" w:eastAsia="Times New Roman" w:hAnsi="Segoe UI" w:cs="Segoe UI"/>
          <w:b/>
          <w:color w:val="000000"/>
          <w:sz w:val="20"/>
          <w:szCs w:val="20"/>
          <w:lang w:eastAsia="id-ID"/>
        </w:rPr>
        <w:t>Program Pengembangan Data/ Informasi</w:t>
      </w:r>
    </w:p>
    <w:p w:rsidR="0044217E" w:rsidRPr="00FB0165" w:rsidRDefault="0044217E" w:rsidP="0044217E">
      <w:pPr>
        <w:widowControl w:val="0"/>
        <w:spacing w:after="120" w:line="240" w:lineRule="auto"/>
        <w:ind w:left="851"/>
        <w:jc w:val="both"/>
        <w:rPr>
          <w:rFonts w:ascii="Segoe UI" w:eastAsia="Times New Roman" w:hAnsi="Segoe UI" w:cs="Segoe UI"/>
          <w:sz w:val="20"/>
          <w:szCs w:val="20"/>
          <w:lang w:eastAsia="id-ID"/>
        </w:rPr>
      </w:pPr>
      <w:r w:rsidRPr="00FB0165">
        <w:rPr>
          <w:rFonts w:ascii="Segoe UI" w:eastAsia="Times New Roman" w:hAnsi="Segoe UI" w:cs="Segoe UI"/>
          <w:sz w:val="20"/>
          <w:szCs w:val="20"/>
          <w:lang w:eastAsia="id-ID"/>
        </w:rPr>
        <w:t>Program Pengembangan data informasi mempunyai sasaran untuk meningkatkan kualitas data stistik Kabupaten dengan memperkuat sistem basis data guna keperluan perumusan kebijakan pembangunan daerah. Pada Tahun 201</w:t>
      </w:r>
      <w:r w:rsidRPr="00FB0165">
        <w:rPr>
          <w:rFonts w:ascii="Segoe UI" w:eastAsia="Times New Roman" w:hAnsi="Segoe UI" w:cs="Segoe UI"/>
          <w:sz w:val="20"/>
          <w:szCs w:val="20"/>
          <w:lang w:val="en-US" w:eastAsia="id-ID"/>
        </w:rPr>
        <w:t>4</w:t>
      </w:r>
      <w:r w:rsidRPr="00FB0165">
        <w:rPr>
          <w:rFonts w:ascii="Segoe UI" w:eastAsia="Times New Roman" w:hAnsi="Segoe UI" w:cs="Segoe UI"/>
          <w:sz w:val="20"/>
          <w:szCs w:val="20"/>
          <w:lang w:eastAsia="id-ID"/>
        </w:rPr>
        <w:t xml:space="preserve"> diimplementasikan kedalam </w:t>
      </w:r>
      <w:r w:rsidRPr="00FB0165">
        <w:rPr>
          <w:rFonts w:ascii="Segoe UI" w:eastAsia="Times New Roman" w:hAnsi="Segoe UI" w:cs="Segoe UI"/>
          <w:sz w:val="20"/>
          <w:szCs w:val="20"/>
          <w:lang w:val="en-US" w:eastAsia="id-ID"/>
        </w:rPr>
        <w:t>8</w:t>
      </w:r>
      <w:r w:rsidRPr="00FB0165">
        <w:rPr>
          <w:rFonts w:ascii="Segoe UI" w:eastAsia="Times New Roman" w:hAnsi="Segoe UI" w:cs="Segoe UI"/>
          <w:sz w:val="20"/>
          <w:szCs w:val="20"/>
          <w:lang w:eastAsia="id-ID"/>
        </w:rPr>
        <w:t xml:space="preserve"> kegiatan yang dilaksanakan oleh Bappeda</w:t>
      </w:r>
      <w:r w:rsidRPr="00FB0165">
        <w:rPr>
          <w:rFonts w:ascii="Segoe UI" w:eastAsia="Times New Roman" w:hAnsi="Segoe UI" w:cs="Segoe UI"/>
          <w:sz w:val="20"/>
          <w:szCs w:val="20"/>
          <w:lang w:val="en-US" w:eastAsia="id-ID"/>
        </w:rPr>
        <w:t xml:space="preserve">, DPU, dan Sekretariat Daerah </w:t>
      </w:r>
      <w:r w:rsidRPr="00FB0165">
        <w:rPr>
          <w:rFonts w:ascii="Segoe UI" w:eastAsia="Times New Roman" w:hAnsi="Segoe UI" w:cs="Segoe UI"/>
          <w:sz w:val="20"/>
          <w:szCs w:val="20"/>
          <w:lang w:eastAsia="id-ID"/>
        </w:rPr>
        <w:t xml:space="preserve"> untuk memperkuat sistem basis data dalam pembangunan daerah. Adapun kegiatan yang dilaksanakan yaitu :</w:t>
      </w:r>
      <w:r w:rsidRPr="00FB0165">
        <w:rPr>
          <w:rFonts w:ascii="Segoe UI" w:eastAsia="Times New Roman" w:hAnsi="Segoe UI" w:cs="Segoe UI"/>
          <w:sz w:val="20"/>
          <w:szCs w:val="20"/>
          <w:lang w:eastAsia="id-ID"/>
        </w:rPr>
        <w:tab/>
      </w:r>
    </w:p>
    <w:p w:rsidR="009A1429"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Data Base Skema Jaringan Irigasi Kabupaten Wonosobo</w:t>
      </w:r>
    </w:p>
    <w:p w:rsidR="00731778"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Pendataan Sarana Air Bersih di Kabupaten Wonosobo</w:t>
      </w:r>
    </w:p>
    <w:p w:rsidR="00731778"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Analisa Harga Satuan Kabupaten Wonosobo</w:t>
      </w:r>
    </w:p>
    <w:p w:rsidR="009A1429"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Pengembangan Sistem Informasi Profil Daerah Kabupaten Wonosobo Tahun 2014 (Bantuan Provinsi)</w:t>
      </w:r>
    </w:p>
    <w:p w:rsidR="009A1429"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Indikator Statistik makro pembangunan Daerah</w:t>
      </w:r>
    </w:p>
    <w:p w:rsidR="009A1429"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Dinamika Data Kabupaten Wonosobo Tahun 2014</w:t>
      </w:r>
    </w:p>
    <w:p w:rsidR="009A1429" w:rsidRPr="00FB0165" w:rsidRDefault="00731778"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Tinjauan Ekonomi Sektoral Kabupaten Wonosobo Tahun 2013</w:t>
      </w:r>
    </w:p>
    <w:p w:rsidR="0044217E" w:rsidRPr="00FB0165" w:rsidRDefault="0044217E"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Buku Profil Pimpinan Daerah</w:t>
      </w:r>
    </w:p>
    <w:p w:rsidR="009F71CE" w:rsidRPr="00FB0165" w:rsidRDefault="009F71CE" w:rsidP="009F71CE">
      <w:pPr>
        <w:widowControl w:val="0"/>
        <w:tabs>
          <w:tab w:val="left" w:pos="1134"/>
        </w:tabs>
        <w:spacing w:after="120" w:line="240" w:lineRule="auto"/>
        <w:ind w:left="1134"/>
        <w:jc w:val="both"/>
        <w:rPr>
          <w:rFonts w:ascii="Segoe UI" w:eastAsia="Times New Roman" w:hAnsi="Segoe UI" w:cs="Segoe UI"/>
          <w:color w:val="000000"/>
          <w:sz w:val="20"/>
          <w:szCs w:val="20"/>
          <w:lang w:eastAsia="id-ID"/>
        </w:rPr>
      </w:pPr>
    </w:p>
    <w:p w:rsidR="009F71CE" w:rsidRPr="00FB0165" w:rsidRDefault="009F71CE" w:rsidP="009F71CE">
      <w:pPr>
        <w:widowControl w:val="0"/>
        <w:tabs>
          <w:tab w:val="left" w:pos="1134"/>
        </w:tabs>
        <w:spacing w:after="120" w:line="240" w:lineRule="auto"/>
        <w:ind w:left="851"/>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val="en-US" w:eastAsia="id-ID"/>
        </w:rPr>
        <w:t xml:space="preserve">Untuk kegiatan </w:t>
      </w:r>
      <w:r w:rsidRPr="00FB0165">
        <w:rPr>
          <w:rFonts w:ascii="Segoe UI" w:eastAsia="Times New Roman" w:hAnsi="Segoe UI" w:cs="Segoe UI"/>
          <w:color w:val="000000"/>
          <w:sz w:val="20"/>
          <w:szCs w:val="20"/>
          <w:lang w:eastAsia="id-ID"/>
        </w:rPr>
        <w:t>Penyusunan Data Base Skema Jaringan Irigasi Kabupaten Wonosobo</w:t>
      </w:r>
      <w:r w:rsidRPr="00FB0165">
        <w:rPr>
          <w:rFonts w:ascii="Segoe UI" w:eastAsia="Times New Roman" w:hAnsi="Segoe UI" w:cs="Segoe UI"/>
          <w:color w:val="000000"/>
          <w:sz w:val="20"/>
          <w:szCs w:val="20"/>
          <w:lang w:val="en-US" w:eastAsia="id-ID"/>
        </w:rPr>
        <w:t xml:space="preserve"> dan </w:t>
      </w:r>
      <w:r w:rsidRPr="00FB0165">
        <w:rPr>
          <w:rFonts w:ascii="Segoe UI" w:eastAsia="Times New Roman" w:hAnsi="Segoe UI" w:cs="Segoe UI"/>
          <w:color w:val="000000"/>
          <w:sz w:val="20"/>
          <w:szCs w:val="20"/>
          <w:lang w:eastAsia="id-ID"/>
        </w:rPr>
        <w:t>Pendataan Sarana Air Bersih di Kabupaten Wonosobo</w:t>
      </w:r>
      <w:r w:rsidRPr="00FB0165">
        <w:rPr>
          <w:rFonts w:ascii="Segoe UI" w:eastAsia="Times New Roman" w:hAnsi="Segoe UI" w:cs="Segoe UI"/>
          <w:color w:val="000000"/>
          <w:sz w:val="20"/>
          <w:szCs w:val="20"/>
          <w:lang w:val="en-US" w:eastAsia="id-ID"/>
        </w:rPr>
        <w:t xml:space="preserve"> merupakan kegiatan penyusunan data infrastruktur terutama untuk database jaringan irigasi dan air bersih. Keberadaan data infrastruktur ini sangat penting untuk basis perencanaan pembangunan infrastruktur sehingga dalam pelaksanaan pembangunan dapat terlaksana secara tepat dan dapat menyelesaikan permasalahan infrastruktur yang ada. Selain itu keberadaan data ini juga akan dapat memberikan informasi yang akurat terhadap perumusan kebijakan di bidang infrastruktur.</w:t>
      </w:r>
    </w:p>
    <w:p w:rsidR="0063791F" w:rsidRPr="00FB0165" w:rsidRDefault="0063791F" w:rsidP="009F71CE">
      <w:pPr>
        <w:widowControl w:val="0"/>
        <w:tabs>
          <w:tab w:val="left" w:pos="1134"/>
        </w:tabs>
        <w:spacing w:after="120" w:line="240" w:lineRule="auto"/>
        <w:ind w:left="851"/>
        <w:jc w:val="both"/>
        <w:rPr>
          <w:rFonts w:ascii="Segoe UI" w:eastAsia="Times New Roman" w:hAnsi="Segoe UI" w:cs="Segoe UI"/>
          <w:color w:val="000000"/>
          <w:sz w:val="20"/>
          <w:szCs w:val="20"/>
          <w:lang w:eastAsia="id-ID"/>
        </w:rPr>
      </w:pPr>
    </w:p>
    <w:p w:rsidR="009F71CE" w:rsidRPr="00FB0165" w:rsidRDefault="009F71CE" w:rsidP="009F71CE">
      <w:pPr>
        <w:widowControl w:val="0"/>
        <w:tabs>
          <w:tab w:val="left" w:pos="1134"/>
        </w:tabs>
        <w:spacing w:after="120" w:line="240" w:lineRule="auto"/>
        <w:ind w:left="851"/>
        <w:jc w:val="both"/>
        <w:rPr>
          <w:rFonts w:ascii="Segoe UI" w:eastAsia="Times New Roman" w:hAnsi="Segoe UI" w:cs="Segoe UI"/>
          <w:b/>
          <w:color w:val="000000"/>
          <w:sz w:val="20"/>
          <w:szCs w:val="20"/>
          <w:lang w:val="en-US" w:eastAsia="id-ID"/>
        </w:rPr>
      </w:pPr>
      <w:r w:rsidRPr="00FB0165">
        <w:rPr>
          <w:rFonts w:ascii="Segoe UI" w:eastAsia="Times New Roman" w:hAnsi="Segoe UI" w:cs="Segoe UI"/>
          <w:b/>
          <w:color w:val="000000"/>
          <w:sz w:val="20"/>
          <w:szCs w:val="20"/>
          <w:lang w:eastAsia="id-ID"/>
        </w:rPr>
        <w:t>Penyusunan Analisa Harga Satuan Kabupaten Wonosobo</w:t>
      </w:r>
    </w:p>
    <w:p w:rsidR="009F71CE" w:rsidRPr="00FB0165" w:rsidRDefault="009F71CE" w:rsidP="009F71CE">
      <w:pPr>
        <w:widowControl w:val="0"/>
        <w:tabs>
          <w:tab w:val="left" w:pos="1134"/>
        </w:tabs>
        <w:spacing w:after="120" w:line="240" w:lineRule="auto"/>
        <w:ind w:left="851"/>
        <w:jc w:val="both"/>
        <w:rPr>
          <w:rFonts w:ascii="Segoe UI" w:eastAsia="Times New Roman" w:hAnsi="Segoe UI" w:cs="Segoe UI"/>
          <w:sz w:val="20"/>
          <w:szCs w:val="20"/>
          <w:lang w:eastAsia="id-ID"/>
        </w:rPr>
      </w:pPr>
      <w:r w:rsidRPr="00FB0165">
        <w:rPr>
          <w:rFonts w:ascii="Segoe UI" w:eastAsia="Times New Roman" w:hAnsi="Segoe UI" w:cs="Segoe UI"/>
          <w:color w:val="000000"/>
          <w:sz w:val="20"/>
          <w:szCs w:val="20"/>
          <w:lang w:eastAsia="id-ID"/>
        </w:rPr>
        <w:t>Penyusunan Pengembangan Sistem Informasi Profil Daerah Kabupaten Wonosobo Tahun 2014 (Bantuan Provinsi)</w:t>
      </w:r>
      <w:r w:rsidRPr="00FB0165">
        <w:rPr>
          <w:rFonts w:ascii="Segoe UI" w:eastAsia="Times New Roman" w:hAnsi="Segoe UI" w:cs="Segoe UI"/>
          <w:color w:val="000000"/>
          <w:sz w:val="20"/>
          <w:szCs w:val="20"/>
          <w:lang w:val="en-US" w:eastAsia="id-ID"/>
        </w:rPr>
        <w:t xml:space="preserve"> </w:t>
      </w:r>
      <w:r w:rsidRPr="00FB0165">
        <w:rPr>
          <w:rFonts w:ascii="Segoe UI" w:eastAsia="Times New Roman" w:hAnsi="Segoe UI" w:cs="Segoe UI"/>
          <w:sz w:val="20"/>
          <w:szCs w:val="20"/>
          <w:lang w:eastAsia="id-ID"/>
        </w:rPr>
        <w:t>merupakan</w:t>
      </w:r>
      <w:r w:rsidRPr="00FB0165">
        <w:rPr>
          <w:rFonts w:ascii="Segoe UI" w:hAnsi="Segoe UI" w:cs="Segoe UI"/>
          <w:sz w:val="20"/>
          <w:szCs w:val="20"/>
        </w:rPr>
        <w:t xml:space="preserve"> program pemerintah Provinsi Jawa Tengah yang dalam bentuk bantuan keuangan dimana kegiatan dilaksanakan setiap tahun oleh seluruh Kabupaten/ Kota yang ada di Jawa Tengah.  Di dalam Profil daerah terdapat gambaran umum kondisi wilayah Kabupaten Wonosobo dengan informasi data-data terkait pelaksanaan pembangunan daerah</w:t>
      </w:r>
      <w:r w:rsidRPr="00FB0165">
        <w:rPr>
          <w:rFonts w:ascii="Segoe UI" w:eastAsia="Times New Roman" w:hAnsi="Segoe UI" w:cs="Segoe UI"/>
          <w:sz w:val="20"/>
          <w:szCs w:val="20"/>
          <w:lang w:eastAsia="id-ID"/>
        </w:rPr>
        <w:t xml:space="preserve"> sampai lingkup wilayah kecamatan. Penyusunan profil daerah dilaksanakan setiap semester dengan penyusunan dokumen </w:t>
      </w:r>
      <w:r w:rsidRPr="00FB0165">
        <w:rPr>
          <w:rFonts w:ascii="Segoe UI" w:eastAsia="Times New Roman" w:hAnsi="Segoe UI" w:cs="Segoe UI"/>
          <w:sz w:val="20"/>
          <w:szCs w:val="20"/>
          <w:lang w:eastAsia="id-ID"/>
        </w:rPr>
        <w:lastRenderedPageBreak/>
        <w:t>profil yang dilaksanakan tahunan (2 semester). Pengembangan SIPD merupakan salah satu upaya untuk memetakan kondisi dan potensi serta sumber daya daerah yang dapat digunakan untuk melihat tahapan perencanaan, pengendalian dan analisa kinerja daerah dengan pemanfataan sistem informasi.  SIPD juga digunakan sebagai dukungan data dan informasi sebagai bahan pengambilan keputusan atau kebijakan perencanaan pembangunan di daerah</w:t>
      </w:r>
      <w:r w:rsidRPr="00FB0165">
        <w:rPr>
          <w:rFonts w:ascii="Segoe UI" w:eastAsia="Times New Roman" w:hAnsi="Segoe UI" w:cs="Segoe UI"/>
          <w:sz w:val="20"/>
          <w:szCs w:val="20"/>
          <w:lang w:val="en-US" w:eastAsia="id-ID"/>
        </w:rPr>
        <w:t>.</w:t>
      </w:r>
    </w:p>
    <w:p w:rsidR="00864449" w:rsidRPr="00FB0165" w:rsidRDefault="009F71CE" w:rsidP="00864449">
      <w:pPr>
        <w:widowControl w:val="0"/>
        <w:tabs>
          <w:tab w:val="left" w:pos="1134"/>
        </w:tabs>
        <w:spacing w:after="120" w:line="240" w:lineRule="auto"/>
        <w:ind w:left="851"/>
        <w:jc w:val="both"/>
        <w:rPr>
          <w:rFonts w:ascii="Segoe UI" w:hAnsi="Segoe UI" w:cs="Segoe UI"/>
          <w:sz w:val="20"/>
          <w:szCs w:val="20"/>
          <w:lang w:val="en-US"/>
        </w:rPr>
      </w:pPr>
      <w:r w:rsidRPr="00FB0165">
        <w:rPr>
          <w:rFonts w:ascii="Segoe UI" w:eastAsia="Times New Roman" w:hAnsi="Segoe UI" w:cs="Segoe UI"/>
          <w:color w:val="000000"/>
          <w:sz w:val="20"/>
          <w:szCs w:val="20"/>
          <w:lang w:eastAsia="id-ID"/>
        </w:rPr>
        <w:t>Penyusunan Indikator Statistik makro pembangunan Daerah</w:t>
      </w:r>
      <w:r w:rsidR="00596CBD" w:rsidRPr="00FB0165">
        <w:rPr>
          <w:rFonts w:ascii="Segoe UI" w:eastAsia="Times New Roman" w:hAnsi="Segoe UI" w:cs="Segoe UI"/>
          <w:color w:val="000000"/>
          <w:sz w:val="20"/>
          <w:szCs w:val="20"/>
          <w:lang w:val="en-US" w:eastAsia="id-ID"/>
        </w:rPr>
        <w:t xml:space="preserve"> </w:t>
      </w:r>
      <w:r w:rsidR="00596CBD" w:rsidRPr="00FB0165">
        <w:rPr>
          <w:rFonts w:ascii="Segoe UI" w:hAnsi="Segoe UI" w:cs="Segoe UI"/>
          <w:sz w:val="20"/>
          <w:szCs w:val="20"/>
          <w:lang w:val="en-US"/>
        </w:rPr>
        <w:t xml:space="preserve">diharapkan </w:t>
      </w:r>
      <w:r w:rsidR="00596CBD" w:rsidRPr="00FB0165">
        <w:rPr>
          <w:rFonts w:ascii="Segoe UI" w:hAnsi="Segoe UI" w:cs="Segoe UI"/>
          <w:sz w:val="20"/>
          <w:szCs w:val="20"/>
        </w:rPr>
        <w:t>dapat</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memberikan</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informasi</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berbagai</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macam data Statistik yang dapat</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digunakan</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untuk</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dasar</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penentuan</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strategi</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dan</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kebijakan</w:t>
      </w:r>
      <w:r w:rsidR="00596CBD" w:rsidRPr="00FB0165">
        <w:rPr>
          <w:rFonts w:ascii="Segoe UI" w:hAnsi="Segoe UI" w:cs="Segoe UI"/>
          <w:sz w:val="20"/>
          <w:szCs w:val="20"/>
          <w:lang w:val="en-US"/>
        </w:rPr>
        <w:t xml:space="preserve"> </w:t>
      </w:r>
      <w:r w:rsidR="00596CBD" w:rsidRPr="00FB0165">
        <w:rPr>
          <w:rFonts w:ascii="Segoe UI" w:hAnsi="Segoe UI" w:cs="Segoe UI"/>
          <w:sz w:val="20"/>
          <w:szCs w:val="20"/>
        </w:rPr>
        <w:t>pembangunan</w:t>
      </w:r>
      <w:r w:rsidR="00596CBD" w:rsidRPr="00FB0165">
        <w:rPr>
          <w:rFonts w:ascii="Segoe UI" w:hAnsi="Segoe UI" w:cs="Segoe UI"/>
          <w:sz w:val="20"/>
          <w:szCs w:val="20"/>
          <w:lang w:val="en-US"/>
        </w:rPr>
        <w:t xml:space="preserve"> secara makro. Dalam dokumen ini dapat diperoleh gambaran pencapaian status social ekonomi masyarakat Wonosobo melalui berbagi indicator, yaitu  kependudukan, pendidikan, kesehatan, ketenagakerjaan, agama dan social lainnya, serta perumahan dan lingkungan hidup. Selain itu juga dapat diperoleh berbagai indicator lain seperti IPM, Kemiskinan, Inflasi, Akomodasi, Keuangan Daerah, Transportasi, PDRB, Pemerataan Pendapatan dan Pembangunan Gender.</w:t>
      </w:r>
    </w:p>
    <w:p w:rsidR="00E2427F" w:rsidRPr="00FB0165" w:rsidRDefault="00864449" w:rsidP="00E2427F">
      <w:pPr>
        <w:widowControl w:val="0"/>
        <w:tabs>
          <w:tab w:val="left" w:pos="1134"/>
        </w:tabs>
        <w:spacing w:after="120" w:line="240" w:lineRule="auto"/>
        <w:ind w:left="851"/>
        <w:jc w:val="both"/>
        <w:rPr>
          <w:rFonts w:ascii="Segoe UI" w:hAnsi="Segoe UI" w:cs="Segoe UI"/>
          <w:sz w:val="20"/>
          <w:szCs w:val="20"/>
          <w:lang w:val="en-US"/>
        </w:rPr>
      </w:pPr>
      <w:r w:rsidRPr="00FB0165">
        <w:rPr>
          <w:rFonts w:ascii="Segoe UI" w:hAnsi="Segoe UI" w:cs="Segoe UI"/>
          <w:sz w:val="20"/>
          <w:szCs w:val="20"/>
          <w:lang w:val="en-US"/>
        </w:rPr>
        <w:t xml:space="preserve">Untuk </w:t>
      </w:r>
      <w:r w:rsidR="009F71CE" w:rsidRPr="00FB0165">
        <w:rPr>
          <w:rFonts w:ascii="Segoe UI" w:eastAsia="Times New Roman" w:hAnsi="Segoe UI" w:cs="Segoe UI"/>
          <w:color w:val="000000"/>
          <w:sz w:val="20"/>
          <w:szCs w:val="20"/>
          <w:lang w:eastAsia="id-ID"/>
        </w:rPr>
        <w:t>Penyusunan Dinamika Data Kabupaten Wonosobo Tahun 2014</w:t>
      </w:r>
      <w:r w:rsidRPr="00FB0165">
        <w:rPr>
          <w:rFonts w:ascii="Segoe UI" w:hAnsi="Segoe UI" w:cs="Segoe UI"/>
          <w:sz w:val="20"/>
          <w:szCs w:val="20"/>
          <w:lang w:val="en-US"/>
        </w:rPr>
        <w:t xml:space="preserve"> dan </w:t>
      </w:r>
      <w:r w:rsidR="009F71CE" w:rsidRPr="00FB0165">
        <w:rPr>
          <w:rFonts w:ascii="Segoe UI" w:eastAsia="Times New Roman" w:hAnsi="Segoe UI" w:cs="Segoe UI"/>
          <w:color w:val="000000"/>
          <w:sz w:val="20"/>
          <w:szCs w:val="20"/>
          <w:lang w:eastAsia="id-ID"/>
        </w:rPr>
        <w:t>Tinjauan Ekonomi Sektoral Kabupaten Wonosobo Tahun 2013</w:t>
      </w:r>
      <w:r w:rsidRPr="00FB0165">
        <w:rPr>
          <w:rFonts w:ascii="Segoe UI" w:eastAsia="Times New Roman" w:hAnsi="Segoe UI" w:cs="Segoe UI"/>
          <w:color w:val="000000"/>
          <w:sz w:val="20"/>
          <w:szCs w:val="20"/>
          <w:lang w:val="en-US" w:eastAsia="id-ID"/>
        </w:rPr>
        <w:t xml:space="preserve"> merupakan upaya pemerintah daerah dalam penyediaan data-data primer yang digunakan untuk perumusan kebijakan pembangunan daerah. Selain itu adanya </w:t>
      </w:r>
      <w:r w:rsidR="0095174A" w:rsidRPr="00FB0165">
        <w:rPr>
          <w:rFonts w:ascii="Segoe UI" w:eastAsia="Times New Roman" w:hAnsi="Segoe UI" w:cs="Segoe UI"/>
          <w:color w:val="000000"/>
          <w:sz w:val="20"/>
          <w:szCs w:val="20"/>
          <w:lang w:val="en-US" w:eastAsia="id-ID"/>
        </w:rPr>
        <w:t xml:space="preserve">data tersebut digunakan sebagai bahan perencanaan dan evaluasi pembangunan daerah berdasarkan capaian-capaian hasil pembangunan yang sudah dilaksanakan.  </w:t>
      </w:r>
      <w:r w:rsidR="0095174A" w:rsidRPr="00FB0165">
        <w:rPr>
          <w:rFonts w:ascii="Segoe UI" w:hAnsi="Segoe UI" w:cs="Segoe UI"/>
          <w:sz w:val="20"/>
          <w:szCs w:val="20"/>
          <w:lang w:val="en-US"/>
        </w:rPr>
        <w:t>Disamping itu dalam upaya mengembangkan sistem data dan informasi untuk menghasilkan data yang akurat, dilakukan pendampingan dalam penyusunan profil desa/kelurahan yang meliputi kegiatan pelatihan penggunaaan aplikasi profil desa/kelurahan sampai pengolahan data profil. Diharapkan dengan penyusunan data  secara berjenjang dari desa/kelurahan, kecamatan dann kabupaten  akan menghasilkan data riil sesuai dengan kondisi yang ada.</w:t>
      </w:r>
    </w:p>
    <w:p w:rsidR="009F71CE" w:rsidRPr="00FB0165" w:rsidRDefault="00E2427F" w:rsidP="00E2427F">
      <w:pPr>
        <w:widowControl w:val="0"/>
        <w:tabs>
          <w:tab w:val="left" w:pos="1134"/>
        </w:tabs>
        <w:spacing w:after="120" w:line="240" w:lineRule="auto"/>
        <w:ind w:left="851"/>
        <w:jc w:val="both"/>
        <w:rPr>
          <w:rFonts w:ascii="Segoe UI" w:hAnsi="Segoe UI" w:cs="Segoe UI"/>
          <w:sz w:val="20"/>
          <w:szCs w:val="20"/>
          <w:lang w:val="en-US"/>
        </w:rPr>
      </w:pPr>
      <w:r w:rsidRPr="00FB0165">
        <w:rPr>
          <w:rFonts w:ascii="Segoe UI" w:hAnsi="Segoe UI" w:cs="Segoe UI"/>
          <w:sz w:val="20"/>
          <w:szCs w:val="20"/>
        </w:rPr>
        <w:t>Kegiatan penyusunan Buku Profil Pimpinan Daerah dalam hal ini Wakil Bupati Wonosobo berisi tentang kinerjanya dalam organisasi-organisasi yang dipimpinnya</w:t>
      </w:r>
      <w:r w:rsidRPr="00FB0165">
        <w:rPr>
          <w:rFonts w:ascii="Segoe UI" w:hAnsi="Segoe UI" w:cs="Segoe UI"/>
          <w:sz w:val="20"/>
          <w:szCs w:val="20"/>
          <w:lang w:val="en-US"/>
        </w:rPr>
        <w:t>, g</w:t>
      </w:r>
      <w:r w:rsidRPr="00FB0165">
        <w:rPr>
          <w:rFonts w:ascii="Segoe UI" w:hAnsi="Segoe UI" w:cs="Segoe UI"/>
          <w:sz w:val="20"/>
          <w:szCs w:val="20"/>
        </w:rPr>
        <w:t>una memberikan informasi kepada masyarakat luas terkait kinerja pimpinan daerah (Wakil Bupati) di luar tugas-tugas pemerintahan, maka perlu disusun Buku Profil Pimpinan Daerah (Wakil Bupati). Pihak-pihak yang terlibat adalah beberapa organisasi yang dipimpin oleh Wakil Bupati Wonosobo seperti PMI, Komda Lansia, Kwarcab Pramuka, UKS dll selaku narasumber selain wawancara langsung dengan Wakil Bupati Wonosobo</w:t>
      </w:r>
      <w:r w:rsidRPr="00FB0165">
        <w:rPr>
          <w:rFonts w:ascii="Segoe UI" w:hAnsi="Segoe UI" w:cs="Segoe UI"/>
          <w:sz w:val="20"/>
          <w:szCs w:val="20"/>
          <w:lang w:val="en-US"/>
        </w:rPr>
        <w:t xml:space="preserve">. </w:t>
      </w:r>
    </w:p>
    <w:p w:rsidR="009A1429" w:rsidRPr="00FB0165" w:rsidRDefault="009A1429" w:rsidP="009A1429">
      <w:pPr>
        <w:widowControl w:val="0"/>
        <w:spacing w:after="120" w:line="240" w:lineRule="auto"/>
        <w:jc w:val="both"/>
        <w:rPr>
          <w:rFonts w:ascii="Segoe UI" w:eastAsia="Times New Roman" w:hAnsi="Segoe UI" w:cs="Segoe UI"/>
          <w:color w:val="000000"/>
          <w:sz w:val="20"/>
          <w:szCs w:val="20"/>
          <w:lang w:eastAsia="id-ID"/>
        </w:rPr>
      </w:pPr>
    </w:p>
    <w:p w:rsidR="009A1429" w:rsidRPr="00FB0165" w:rsidRDefault="009A1429" w:rsidP="009A1429">
      <w:pPr>
        <w:widowControl w:val="0"/>
        <w:spacing w:after="120" w:line="240" w:lineRule="auto"/>
        <w:ind w:left="851"/>
        <w:jc w:val="both"/>
        <w:rPr>
          <w:rFonts w:ascii="Segoe UI" w:hAnsi="Segoe UI" w:cs="Segoe UI"/>
          <w:b/>
          <w:bCs/>
          <w:color w:val="000000"/>
          <w:sz w:val="20"/>
          <w:szCs w:val="20"/>
        </w:rPr>
      </w:pPr>
      <w:r w:rsidRPr="00FB0165">
        <w:rPr>
          <w:rFonts w:ascii="Segoe UI" w:hAnsi="Segoe UI" w:cs="Segoe UI"/>
          <w:b/>
          <w:bCs/>
          <w:color w:val="000000"/>
          <w:sz w:val="20"/>
          <w:szCs w:val="20"/>
        </w:rPr>
        <w:t xml:space="preserve">Program </w:t>
      </w:r>
      <w:r w:rsidRPr="00FB0165">
        <w:rPr>
          <w:rFonts w:ascii="Segoe UI" w:eastAsia="Times New Roman" w:hAnsi="Segoe UI" w:cs="Segoe UI"/>
          <w:b/>
          <w:bCs/>
          <w:color w:val="000000"/>
          <w:sz w:val="20"/>
          <w:szCs w:val="20"/>
        </w:rPr>
        <w:t>Pelayanan Administrasi Perkantoran</w:t>
      </w:r>
    </w:p>
    <w:p w:rsidR="009A1429" w:rsidRPr="00FB0165" w:rsidRDefault="009A1429" w:rsidP="009A1429">
      <w:pPr>
        <w:widowControl w:val="0"/>
        <w:spacing w:after="120" w:line="240" w:lineRule="auto"/>
        <w:ind w:left="851"/>
        <w:jc w:val="both"/>
        <w:rPr>
          <w:rFonts w:ascii="Segoe UI" w:hAnsi="Segoe UI" w:cs="Segoe UI"/>
          <w:sz w:val="20"/>
          <w:szCs w:val="20"/>
        </w:rPr>
      </w:pPr>
      <w:r w:rsidRPr="00FB0165">
        <w:rPr>
          <w:rFonts w:ascii="Segoe UI" w:hAnsi="Segoe UI" w:cs="Segoe UI"/>
          <w:color w:val="000000"/>
          <w:sz w:val="20"/>
          <w:szCs w:val="20"/>
        </w:rPr>
        <w:t xml:space="preserve">Program ini bertujuan untuk mendukung pelayanan administrasi SKPD Bappeda melalui </w:t>
      </w:r>
      <w:r w:rsidRPr="00FB0165">
        <w:rPr>
          <w:rFonts w:ascii="Segoe UI" w:hAnsi="Segoe UI" w:cs="Segoe UI"/>
          <w:sz w:val="20"/>
          <w:szCs w:val="20"/>
        </w:rPr>
        <w:t>k</w:t>
      </w:r>
      <w:r w:rsidRPr="00FB0165">
        <w:rPr>
          <w:rFonts w:ascii="Segoe UI" w:hAnsi="Segoe UI" w:cs="Segoe UI"/>
          <w:sz w:val="20"/>
          <w:szCs w:val="20"/>
          <w:lang w:val="sv-SE"/>
        </w:rPr>
        <w:t>egiatan</w:t>
      </w:r>
      <w:r w:rsidRPr="00FB0165">
        <w:rPr>
          <w:rFonts w:ascii="Segoe UI" w:hAnsi="Segoe UI" w:cs="Segoe UI"/>
          <w:sz w:val="20"/>
          <w:szCs w:val="20"/>
        </w:rPr>
        <w:t xml:space="preserve"> :</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Jasa Surat Menyurat</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Jasa Komunikasi, Sumber Daya Air Dan Listrik</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Jasa Administrasi Keuangan</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Alat Tulis Kantor</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Barang Cetakan dan Penggandaan</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Komponen Instalasi Listrik/Penerangan Bangunan Kantor</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lastRenderedPageBreak/>
        <w:t>Penyediaan Peralatan dan Perlengkapan Kantor</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Bahan Bacaan dan Peraturan Perundang-Undangan</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Makanan dan Minuman</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Rapat-Rapat Kordinasi dan Konsultasi Ke Luar Daerah</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Rapat-Rapat Koordinasi dan Konsultasi Dalam Daerah</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Penyediaan Jasa Kebersihan dan Keamanan</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Penyelesaian Pekerjaan Kantor</w:t>
      </w:r>
    </w:p>
    <w:p w:rsidR="009A1429" w:rsidRPr="00FB0165" w:rsidRDefault="009A1429" w:rsidP="00161414">
      <w:pPr>
        <w:widowControl w:val="0"/>
        <w:numPr>
          <w:ilvl w:val="0"/>
          <w:numId w:val="40"/>
        </w:numPr>
        <w:tabs>
          <w:tab w:val="left" w:pos="1134"/>
        </w:tabs>
        <w:spacing w:after="120" w:line="240" w:lineRule="auto"/>
        <w:ind w:left="1134" w:hanging="283"/>
        <w:jc w:val="both"/>
        <w:rPr>
          <w:rFonts w:ascii="Segoe UI" w:hAnsi="Segoe UI" w:cs="Segoe UI"/>
          <w:sz w:val="20"/>
          <w:szCs w:val="20"/>
        </w:rPr>
      </w:pPr>
      <w:r w:rsidRPr="00FB0165">
        <w:rPr>
          <w:rFonts w:ascii="Segoe UI" w:eastAsia="Times New Roman" w:hAnsi="Segoe UI" w:cs="Segoe UI"/>
          <w:color w:val="000000"/>
          <w:sz w:val="20"/>
          <w:szCs w:val="20"/>
          <w:lang w:eastAsia="id-ID"/>
        </w:rPr>
        <w:t>Penyediaan Jasa</w:t>
      </w:r>
      <w:r w:rsidRPr="00FB0165">
        <w:rPr>
          <w:rFonts w:ascii="Segoe UI" w:hAnsi="Segoe UI" w:cs="Segoe UI"/>
          <w:sz w:val="20"/>
          <w:szCs w:val="20"/>
        </w:rPr>
        <w:t xml:space="preserve"> Pelayanan Umum Pemerintahan</w:t>
      </w:r>
    </w:p>
    <w:p w:rsidR="009A1429" w:rsidRPr="00FB0165" w:rsidRDefault="00AC6A2C" w:rsidP="009A1429">
      <w:pPr>
        <w:widowControl w:val="0"/>
        <w:spacing w:after="120" w:line="240" w:lineRule="auto"/>
        <w:ind w:left="851"/>
        <w:jc w:val="both"/>
        <w:rPr>
          <w:rFonts w:ascii="Segoe UI" w:hAnsi="Segoe UI" w:cs="Segoe UI"/>
          <w:b/>
          <w:bCs/>
          <w:color w:val="000000"/>
          <w:sz w:val="20"/>
          <w:szCs w:val="20"/>
          <w:lang w:val="en-US"/>
        </w:rPr>
      </w:pPr>
      <w:r w:rsidRPr="00FB0165">
        <w:rPr>
          <w:rFonts w:ascii="Segoe UI" w:hAnsi="Segoe UI" w:cs="Segoe UI"/>
          <w:sz w:val="20"/>
          <w:szCs w:val="20"/>
          <w:lang w:val="en-US"/>
        </w:rPr>
        <w:t xml:space="preserve">Kegiatan tersebut merupakan pendukung terlaksananya program pada Urusan Perencanaan Pembangunan Daerah yang dilaksanakan oleh Bappeda Kabupaten Wonosobo selaku </w:t>
      </w:r>
      <w:r w:rsidRPr="00FB0165">
        <w:rPr>
          <w:rFonts w:ascii="Segoe UI" w:hAnsi="Segoe UI" w:cs="Segoe UI"/>
          <w:i/>
          <w:sz w:val="20"/>
          <w:szCs w:val="20"/>
          <w:lang w:val="en-US"/>
        </w:rPr>
        <w:t>leading Sector</w:t>
      </w:r>
      <w:r w:rsidRPr="00FB0165">
        <w:rPr>
          <w:rFonts w:ascii="Segoe UI" w:hAnsi="Segoe UI" w:cs="Segoe UI"/>
          <w:sz w:val="20"/>
          <w:szCs w:val="20"/>
          <w:lang w:val="en-US"/>
        </w:rPr>
        <w:t xml:space="preserve"> pada Urusan ini. Pelaksanaan program ini dilaksanakan rutin setiap tahun untuk mendukung pelaksanaan manajemen pada setiap urusan.</w:t>
      </w:r>
    </w:p>
    <w:p w:rsidR="009A1429" w:rsidRPr="00FB0165" w:rsidRDefault="009A1429" w:rsidP="009A1429">
      <w:pPr>
        <w:widowControl w:val="0"/>
        <w:spacing w:after="120" w:line="240" w:lineRule="auto"/>
        <w:ind w:left="851"/>
        <w:jc w:val="both"/>
        <w:rPr>
          <w:rFonts w:ascii="Segoe UI" w:hAnsi="Segoe UI" w:cs="Segoe UI"/>
          <w:b/>
          <w:bCs/>
          <w:color w:val="000000"/>
          <w:sz w:val="20"/>
          <w:szCs w:val="20"/>
        </w:rPr>
      </w:pPr>
    </w:p>
    <w:p w:rsidR="009A1429" w:rsidRPr="00FB0165" w:rsidRDefault="009A1429" w:rsidP="009A1429">
      <w:pPr>
        <w:widowControl w:val="0"/>
        <w:spacing w:after="120" w:line="240" w:lineRule="auto"/>
        <w:ind w:left="851"/>
        <w:jc w:val="both"/>
        <w:rPr>
          <w:rFonts w:ascii="Segoe UI" w:eastAsia="Times New Roman" w:hAnsi="Segoe UI" w:cs="Segoe UI"/>
          <w:b/>
          <w:bCs/>
          <w:color w:val="000000"/>
          <w:sz w:val="20"/>
          <w:szCs w:val="20"/>
        </w:rPr>
      </w:pPr>
      <w:r w:rsidRPr="00FB0165">
        <w:rPr>
          <w:rFonts w:ascii="Segoe UI" w:hAnsi="Segoe UI" w:cs="Segoe UI"/>
          <w:b/>
          <w:bCs/>
          <w:color w:val="000000"/>
          <w:sz w:val="20"/>
          <w:szCs w:val="20"/>
        </w:rPr>
        <w:t xml:space="preserve">Program </w:t>
      </w:r>
      <w:r w:rsidRPr="00FB0165">
        <w:rPr>
          <w:rFonts w:ascii="Segoe UI" w:eastAsia="Times New Roman" w:hAnsi="Segoe UI" w:cs="Segoe UI"/>
          <w:b/>
          <w:bCs/>
          <w:color w:val="000000"/>
          <w:sz w:val="20"/>
          <w:szCs w:val="20"/>
        </w:rPr>
        <w:t>Peningkatan Sarana dan Prasarana Aparatur</w:t>
      </w:r>
    </w:p>
    <w:p w:rsidR="009A1429" w:rsidRPr="00FB0165" w:rsidRDefault="009A1429" w:rsidP="009A1429">
      <w:pPr>
        <w:widowControl w:val="0"/>
        <w:spacing w:after="120" w:line="240" w:lineRule="auto"/>
        <w:ind w:left="851"/>
        <w:jc w:val="both"/>
        <w:rPr>
          <w:rFonts w:ascii="Segoe UI" w:eastAsia="Times New Roman" w:hAnsi="Segoe UI" w:cs="Segoe UI"/>
          <w:b/>
          <w:color w:val="FF0000"/>
          <w:sz w:val="20"/>
          <w:szCs w:val="20"/>
          <w:lang w:eastAsia="id-ID"/>
        </w:rPr>
      </w:pPr>
      <w:r w:rsidRPr="00FB0165">
        <w:rPr>
          <w:rFonts w:ascii="Segoe UI" w:hAnsi="Segoe UI" w:cs="Segoe UI"/>
          <w:color w:val="000000"/>
          <w:sz w:val="20"/>
          <w:szCs w:val="20"/>
        </w:rPr>
        <w:t xml:space="preserve">Dalam rangka </w:t>
      </w:r>
      <w:r w:rsidRPr="00FB0165">
        <w:rPr>
          <w:rFonts w:ascii="Segoe UI" w:hAnsi="Segoe UI" w:cs="Segoe UI"/>
          <w:sz w:val="20"/>
          <w:szCs w:val="20"/>
        </w:rPr>
        <w:t xml:space="preserve">mendukung </w:t>
      </w:r>
      <w:r w:rsidRPr="00FB0165">
        <w:rPr>
          <w:rFonts w:ascii="Segoe UI" w:hAnsi="Segoe UI" w:cs="Segoe UI"/>
          <w:color w:val="000000"/>
          <w:sz w:val="20"/>
          <w:szCs w:val="20"/>
        </w:rPr>
        <w:t>adminstrasi Urusan Perencanaan diperlukan peningkatan sarana dan prasarana aparatur di SKPD pengampu urusan ini melalui kegiatan :</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Pengadaan Perlengkapan Gedung Kantor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Pengadaan Sarana dan Prasarana Kantor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Pemeliharaan Rutin/Berkala Gedung Kantor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Pemeliharaan Rutin/Berkala Kendaraan Dinas/Operasional</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Pemeliharaan Rutin/Berkala Meubelair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Pemeliharaan Rutin/ Berkala Alat-Alat Kantor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Pemeliharaan Rutin/ Berkala Perlengkapan Kantor</w:t>
      </w:r>
    </w:p>
    <w:p w:rsidR="009A1429" w:rsidRPr="00FB0165" w:rsidRDefault="009A1429" w:rsidP="00583074">
      <w:pPr>
        <w:widowControl w:val="0"/>
        <w:numPr>
          <w:ilvl w:val="0"/>
          <w:numId w:val="40"/>
        </w:numPr>
        <w:tabs>
          <w:tab w:val="left" w:pos="1134"/>
        </w:tabs>
        <w:spacing w:after="120" w:line="240" w:lineRule="auto"/>
        <w:ind w:left="1134" w:hanging="283"/>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Rehabilitasi Sedang/Berat Gedung Kantor</w:t>
      </w:r>
    </w:p>
    <w:p w:rsidR="009A1429" w:rsidRPr="00FB0165" w:rsidRDefault="009A1429" w:rsidP="009A1429">
      <w:pPr>
        <w:widowControl w:val="0"/>
        <w:spacing w:after="120" w:line="240" w:lineRule="auto"/>
        <w:ind w:left="851"/>
        <w:jc w:val="both"/>
        <w:rPr>
          <w:rFonts w:ascii="Segoe UI" w:hAnsi="Segoe UI" w:cs="Segoe UI"/>
          <w:b/>
          <w:bCs/>
          <w:color w:val="000000"/>
          <w:sz w:val="20"/>
          <w:szCs w:val="20"/>
        </w:rPr>
      </w:pPr>
      <w:r w:rsidRPr="00FB0165">
        <w:rPr>
          <w:rFonts w:ascii="Segoe UI" w:hAnsi="Segoe UI" w:cs="Segoe UI"/>
          <w:sz w:val="20"/>
          <w:szCs w:val="20"/>
        </w:rPr>
        <w:t xml:space="preserve">Program </w:t>
      </w:r>
      <w:r w:rsidRPr="00FB0165">
        <w:rPr>
          <w:rFonts w:ascii="Segoe UI" w:eastAsia="Times New Roman" w:hAnsi="Segoe UI" w:cs="Segoe UI"/>
          <w:bCs/>
          <w:color w:val="000000"/>
          <w:sz w:val="20"/>
          <w:szCs w:val="20"/>
        </w:rPr>
        <w:t>Peningkatan Sarana dan Prasarana Aparatur</w:t>
      </w:r>
      <w:r w:rsidRPr="00FB0165">
        <w:rPr>
          <w:rFonts w:ascii="Segoe UI" w:hAnsi="Segoe UI" w:cs="Segoe UI"/>
          <w:sz w:val="20"/>
          <w:szCs w:val="20"/>
        </w:rPr>
        <w:t xml:space="preserve"> </w:t>
      </w:r>
      <w:r w:rsidR="00AC6A2C" w:rsidRPr="00FB0165">
        <w:rPr>
          <w:rFonts w:ascii="Segoe UI" w:hAnsi="Segoe UI" w:cs="Segoe UI"/>
          <w:sz w:val="20"/>
          <w:szCs w:val="20"/>
          <w:lang w:val="en-US"/>
        </w:rPr>
        <w:t>juga merupakan program pendukung yang dilaksanakan rutin setiap tahun untuk mendukung pelaksanaan urusan pembangunan. Pada Tahun 2014 selain pelaks</w:t>
      </w:r>
      <w:r w:rsidR="003C7904" w:rsidRPr="00FB0165">
        <w:rPr>
          <w:rFonts w:ascii="Segoe UI" w:hAnsi="Segoe UI" w:cs="Segoe UI"/>
          <w:sz w:val="20"/>
          <w:szCs w:val="20"/>
          <w:lang w:val="en-US"/>
        </w:rPr>
        <w:t xml:space="preserve">anaan pemeliharaan sarana prasarana juga diadakan pengadaan barang berupa pengadaan gedung dan pengadaan alat-alat penunjang pelaksanaan pekerjaan. </w:t>
      </w:r>
      <w:r w:rsidR="007F4CBC" w:rsidRPr="00FB0165">
        <w:rPr>
          <w:rFonts w:ascii="Segoe UI" w:hAnsi="Segoe UI" w:cs="Segoe UI"/>
          <w:sz w:val="20"/>
          <w:szCs w:val="20"/>
          <w:lang w:val="en-US"/>
        </w:rPr>
        <w:t xml:space="preserve">Kegiatan yang dilaksanakan </w:t>
      </w:r>
      <w:r w:rsidR="007F4CBC" w:rsidRPr="00FB0165">
        <w:rPr>
          <w:rFonts w:ascii="Segoe UI" w:hAnsi="Segoe UI" w:cs="Segoe UI"/>
          <w:sz w:val="20"/>
          <w:szCs w:val="20"/>
        </w:rPr>
        <w:t>Pengembangan /Rehabilitasi gedung dan penataan Lingkungan kantor</w:t>
      </w:r>
      <w:r w:rsidR="007F4CBC" w:rsidRPr="00FB0165">
        <w:rPr>
          <w:rFonts w:ascii="Segoe UI" w:hAnsi="Segoe UI" w:cs="Segoe UI"/>
          <w:sz w:val="20"/>
          <w:szCs w:val="20"/>
          <w:lang w:val="en-US"/>
        </w:rPr>
        <w:t xml:space="preserve">, </w:t>
      </w:r>
      <w:r w:rsidR="007F4CBC" w:rsidRPr="00FB0165">
        <w:rPr>
          <w:rFonts w:ascii="Segoe UI" w:hAnsi="Segoe UI" w:cs="Segoe UI"/>
          <w:sz w:val="20"/>
          <w:szCs w:val="20"/>
        </w:rPr>
        <w:t>Pengadaan komputer/PC</w:t>
      </w:r>
      <w:r w:rsidR="007F4CBC" w:rsidRPr="00FB0165">
        <w:rPr>
          <w:rFonts w:ascii="Segoe UI" w:hAnsi="Segoe UI" w:cs="Segoe UI"/>
          <w:sz w:val="20"/>
          <w:szCs w:val="20"/>
          <w:lang w:val="en-US"/>
        </w:rPr>
        <w:t xml:space="preserve">, printer dan LCD, dan </w:t>
      </w:r>
      <w:r w:rsidR="007F4CBC" w:rsidRPr="00FB0165">
        <w:rPr>
          <w:rFonts w:ascii="Segoe UI" w:hAnsi="Segoe UI" w:cs="Segoe UI"/>
          <w:sz w:val="20"/>
          <w:szCs w:val="20"/>
        </w:rPr>
        <w:t>Pengadaan Alat-alat Studio</w:t>
      </w:r>
      <w:r w:rsidR="007F4CBC" w:rsidRPr="00FB0165">
        <w:rPr>
          <w:rFonts w:ascii="Segoe UI" w:hAnsi="Segoe UI" w:cs="Segoe UI"/>
          <w:sz w:val="20"/>
          <w:szCs w:val="20"/>
          <w:lang w:val="en-US"/>
        </w:rPr>
        <w:t xml:space="preserve">.  </w:t>
      </w:r>
    </w:p>
    <w:p w:rsidR="009A1429" w:rsidRPr="00FB0165" w:rsidRDefault="009A1429" w:rsidP="009A1429">
      <w:pPr>
        <w:widowControl w:val="0"/>
        <w:spacing w:after="120" w:line="240" w:lineRule="auto"/>
        <w:ind w:left="851"/>
        <w:jc w:val="both"/>
        <w:rPr>
          <w:rFonts w:ascii="Segoe UI" w:hAnsi="Segoe UI" w:cs="Segoe UI"/>
          <w:b/>
          <w:bCs/>
          <w:color w:val="000000"/>
          <w:sz w:val="20"/>
          <w:szCs w:val="20"/>
        </w:rPr>
      </w:pPr>
    </w:p>
    <w:p w:rsidR="009A1429" w:rsidRPr="00FB0165" w:rsidRDefault="009A1429" w:rsidP="009A1429">
      <w:pPr>
        <w:widowControl w:val="0"/>
        <w:spacing w:after="120" w:line="240" w:lineRule="auto"/>
        <w:ind w:left="851"/>
        <w:jc w:val="both"/>
        <w:rPr>
          <w:rFonts w:ascii="Segoe UI" w:eastAsia="Times New Roman" w:hAnsi="Segoe UI" w:cs="Segoe UI"/>
          <w:b/>
          <w:bCs/>
          <w:color w:val="000000"/>
          <w:sz w:val="20"/>
          <w:szCs w:val="20"/>
        </w:rPr>
      </w:pPr>
      <w:r w:rsidRPr="00FB0165">
        <w:rPr>
          <w:rFonts w:ascii="Segoe UI" w:hAnsi="Segoe UI" w:cs="Segoe UI"/>
          <w:b/>
          <w:bCs/>
          <w:color w:val="000000"/>
          <w:sz w:val="20"/>
          <w:szCs w:val="20"/>
        </w:rPr>
        <w:t xml:space="preserve">Program </w:t>
      </w:r>
      <w:r w:rsidRPr="00FB0165">
        <w:rPr>
          <w:rFonts w:ascii="Segoe UI" w:eastAsia="Times New Roman" w:hAnsi="Segoe UI" w:cs="Segoe UI"/>
          <w:b/>
          <w:bCs/>
          <w:color w:val="000000"/>
          <w:sz w:val="20"/>
          <w:szCs w:val="20"/>
        </w:rPr>
        <w:t>Peningkatan Kapasitas Sumberdaya Aparatur</w:t>
      </w:r>
    </w:p>
    <w:p w:rsidR="009A1429" w:rsidRPr="00FB0165" w:rsidRDefault="009A1429" w:rsidP="009A1429">
      <w:pPr>
        <w:widowControl w:val="0"/>
        <w:spacing w:after="120" w:line="240" w:lineRule="auto"/>
        <w:ind w:left="851"/>
        <w:jc w:val="both"/>
        <w:rPr>
          <w:rFonts w:ascii="Segoe UI" w:hAnsi="Segoe UI" w:cs="Segoe UI"/>
          <w:b/>
          <w:bCs/>
          <w:color w:val="000000"/>
          <w:sz w:val="20"/>
          <w:szCs w:val="20"/>
          <w:lang w:val="en-US"/>
        </w:rPr>
      </w:pPr>
      <w:r w:rsidRPr="00FB0165">
        <w:rPr>
          <w:rFonts w:ascii="Segoe UI" w:hAnsi="Segoe UI" w:cs="Segoe UI"/>
          <w:color w:val="000000"/>
          <w:sz w:val="20"/>
          <w:szCs w:val="20"/>
        </w:rPr>
        <w:t xml:space="preserve">Dalam rangka </w:t>
      </w:r>
      <w:r w:rsidRPr="00FB0165">
        <w:rPr>
          <w:rFonts w:ascii="Segoe UI" w:hAnsi="Segoe UI" w:cs="Segoe UI"/>
          <w:sz w:val="20"/>
          <w:szCs w:val="20"/>
        </w:rPr>
        <w:t xml:space="preserve">mendukung </w:t>
      </w:r>
      <w:r w:rsidRPr="00FB0165">
        <w:rPr>
          <w:rFonts w:ascii="Segoe UI" w:hAnsi="Segoe UI" w:cs="Segoe UI"/>
          <w:color w:val="000000"/>
          <w:sz w:val="20"/>
          <w:szCs w:val="20"/>
        </w:rPr>
        <w:t>Urusan Perencanaan diperlukan peningkatan</w:t>
      </w:r>
      <w:r w:rsidRPr="00FB0165">
        <w:rPr>
          <w:rFonts w:ascii="Segoe UI" w:eastAsia="Times New Roman" w:hAnsi="Segoe UI" w:cs="Segoe UI"/>
          <w:b/>
          <w:bCs/>
          <w:color w:val="000000"/>
          <w:sz w:val="20"/>
          <w:szCs w:val="20"/>
        </w:rPr>
        <w:t xml:space="preserve"> </w:t>
      </w:r>
      <w:r w:rsidRPr="00FB0165">
        <w:rPr>
          <w:rFonts w:ascii="Segoe UI" w:eastAsia="Times New Roman" w:hAnsi="Segoe UI" w:cs="Segoe UI"/>
          <w:bCs/>
          <w:color w:val="000000"/>
          <w:sz w:val="20"/>
          <w:szCs w:val="20"/>
        </w:rPr>
        <w:t>kapasitas sumberdaya aparatur</w:t>
      </w:r>
      <w:r w:rsidRPr="00FB0165">
        <w:rPr>
          <w:rFonts w:ascii="Segoe UI" w:hAnsi="Segoe UI" w:cs="Segoe UI"/>
          <w:color w:val="000000"/>
          <w:sz w:val="20"/>
          <w:szCs w:val="20"/>
        </w:rPr>
        <w:t xml:space="preserve"> di SKPD pengampu urusan ini melalui kegiatan Pendidikan dan Pelatihan Formal dengan </w:t>
      </w:r>
      <w:r w:rsidR="007F4CBC" w:rsidRPr="00FB0165">
        <w:rPr>
          <w:rFonts w:ascii="Segoe UI" w:hAnsi="Segoe UI" w:cs="Segoe UI"/>
          <w:color w:val="000000"/>
          <w:sz w:val="20"/>
          <w:szCs w:val="20"/>
          <w:lang w:val="en-US"/>
        </w:rPr>
        <w:t xml:space="preserve">pengiriman personel sebayak 3 orang untuk mengikuti </w:t>
      </w:r>
      <w:r w:rsidR="007F4CBC" w:rsidRPr="00FB0165">
        <w:rPr>
          <w:rFonts w:ascii="Segoe UI" w:hAnsi="Segoe UI" w:cs="Segoe UI"/>
          <w:sz w:val="20"/>
          <w:szCs w:val="20"/>
        </w:rPr>
        <w:t>Kursus, Pelatihan, Sosialisasi dan Bimbingan Teknis PNS</w:t>
      </w:r>
      <w:r w:rsidR="007F4CBC" w:rsidRPr="00FB0165">
        <w:rPr>
          <w:rFonts w:ascii="Segoe UI" w:hAnsi="Segoe UI" w:cs="Segoe UI"/>
          <w:sz w:val="20"/>
          <w:szCs w:val="20"/>
          <w:lang w:val="en-US"/>
        </w:rPr>
        <w:t>. Kegiatan ini dilaksanakan untuk meningkatkan kualitas dan kapasitas SDM</w:t>
      </w:r>
      <w:r w:rsidR="005330D8" w:rsidRPr="00FB0165">
        <w:rPr>
          <w:rFonts w:ascii="Segoe UI" w:hAnsi="Segoe UI" w:cs="Segoe UI"/>
          <w:sz w:val="20"/>
          <w:szCs w:val="20"/>
          <w:lang w:val="en-US"/>
        </w:rPr>
        <w:t xml:space="preserve"> perencana di Bappeda Kabupaten Wonosobo.</w:t>
      </w:r>
      <w:r w:rsidR="007F4CBC" w:rsidRPr="00FB0165">
        <w:rPr>
          <w:rFonts w:ascii="Segoe UI" w:hAnsi="Segoe UI" w:cs="Segoe UI"/>
          <w:sz w:val="20"/>
          <w:szCs w:val="20"/>
          <w:lang w:val="en-US"/>
        </w:rPr>
        <w:t xml:space="preserve"> </w:t>
      </w:r>
    </w:p>
    <w:p w:rsidR="009A1429" w:rsidRPr="00FB0165" w:rsidRDefault="009A1429" w:rsidP="009A1429">
      <w:pPr>
        <w:widowControl w:val="0"/>
        <w:spacing w:after="120" w:line="240" w:lineRule="auto"/>
        <w:ind w:firstLine="851"/>
        <w:jc w:val="both"/>
        <w:rPr>
          <w:rFonts w:ascii="Segoe UI" w:hAnsi="Segoe UI" w:cs="Segoe UI"/>
          <w:b/>
          <w:bCs/>
          <w:color w:val="000000"/>
          <w:sz w:val="20"/>
          <w:szCs w:val="20"/>
        </w:rPr>
      </w:pPr>
      <w:r w:rsidRPr="00FB0165">
        <w:rPr>
          <w:rFonts w:ascii="Segoe UI" w:hAnsi="Segoe UI" w:cs="Segoe UI"/>
          <w:b/>
          <w:bCs/>
          <w:color w:val="000000"/>
          <w:sz w:val="20"/>
          <w:szCs w:val="20"/>
        </w:rPr>
        <w:lastRenderedPageBreak/>
        <w:t>Program Kerjasama Pembangunan</w:t>
      </w:r>
    </w:p>
    <w:p w:rsidR="00EF6D8E" w:rsidRPr="00FB0165" w:rsidRDefault="009A1429" w:rsidP="009A1429">
      <w:pPr>
        <w:widowControl w:val="0"/>
        <w:spacing w:after="120" w:line="240" w:lineRule="auto"/>
        <w:ind w:left="851"/>
        <w:jc w:val="both"/>
        <w:rPr>
          <w:rFonts w:ascii="Segoe UI" w:hAnsi="Segoe UI" w:cs="Segoe UI"/>
          <w:bCs/>
          <w:color w:val="000000"/>
          <w:sz w:val="20"/>
          <w:szCs w:val="20"/>
          <w:lang w:val="en-US"/>
        </w:rPr>
      </w:pPr>
      <w:r w:rsidRPr="00FB0165">
        <w:rPr>
          <w:rFonts w:ascii="Segoe UI" w:eastAsia="Times New Roman" w:hAnsi="Segoe UI" w:cs="Segoe UI"/>
          <w:color w:val="000000"/>
          <w:sz w:val="20"/>
          <w:szCs w:val="20"/>
          <w:lang w:eastAsia="id-ID"/>
        </w:rPr>
        <w:t xml:space="preserve">Realisasi pelaksanaan program </w:t>
      </w:r>
      <w:r w:rsidRPr="00FB0165">
        <w:rPr>
          <w:rFonts w:ascii="Segoe UI" w:hAnsi="Segoe UI" w:cs="Segoe UI"/>
          <w:bCs/>
          <w:color w:val="000000"/>
          <w:sz w:val="20"/>
          <w:szCs w:val="20"/>
        </w:rPr>
        <w:t>Kerjasama Pembangunan</w:t>
      </w:r>
      <w:r w:rsidR="005330D8" w:rsidRPr="00FB0165">
        <w:rPr>
          <w:rFonts w:ascii="Segoe UI" w:hAnsi="Segoe UI" w:cs="Segoe UI"/>
          <w:bCs/>
          <w:color w:val="000000"/>
          <w:sz w:val="20"/>
          <w:szCs w:val="20"/>
        </w:rPr>
        <w:t xml:space="preserve"> dilaksana</w:t>
      </w:r>
      <w:r w:rsidR="005330D8" w:rsidRPr="00FB0165">
        <w:rPr>
          <w:rFonts w:ascii="Segoe UI" w:hAnsi="Segoe UI" w:cs="Segoe UI"/>
          <w:bCs/>
          <w:color w:val="000000"/>
          <w:sz w:val="20"/>
          <w:szCs w:val="20"/>
          <w:lang w:val="en-US"/>
        </w:rPr>
        <w:t>ka</w:t>
      </w:r>
      <w:r w:rsidRPr="00FB0165">
        <w:rPr>
          <w:rFonts w:ascii="Segoe UI" w:hAnsi="Segoe UI" w:cs="Segoe UI"/>
          <w:bCs/>
          <w:color w:val="000000"/>
          <w:sz w:val="20"/>
          <w:szCs w:val="20"/>
        </w:rPr>
        <w:t xml:space="preserve">n </w:t>
      </w:r>
      <w:r w:rsidR="005330D8" w:rsidRPr="00FB0165">
        <w:rPr>
          <w:rFonts w:ascii="Segoe UI" w:hAnsi="Segoe UI" w:cs="Segoe UI"/>
          <w:bCs/>
          <w:color w:val="000000"/>
          <w:sz w:val="20"/>
          <w:szCs w:val="20"/>
          <w:lang w:val="en-US"/>
        </w:rPr>
        <w:t xml:space="preserve">oleh Bappeda dan Sekretariat daerah melalui pelaksanaan 4 kegiatan yaitu Fasilitasi Kerjasama dengan Perguruan Tinggi (Program KKN), Dana Pendamping Hibah DIKTI, Dana Pendamping Kegiatan Hi-Link dan Fasilitasi Kerjasama Melalui Forum Tim Koordinasi Kerjasama Daerah (TKSD). </w:t>
      </w:r>
    </w:p>
    <w:p w:rsidR="009A1429" w:rsidRPr="00FB0165" w:rsidRDefault="00EF6D8E" w:rsidP="009A1429">
      <w:pPr>
        <w:widowControl w:val="0"/>
        <w:spacing w:after="120" w:line="240" w:lineRule="auto"/>
        <w:ind w:left="851"/>
        <w:jc w:val="both"/>
        <w:rPr>
          <w:rFonts w:ascii="Segoe UI" w:hAnsi="Segoe UI" w:cs="Segoe UI"/>
          <w:sz w:val="20"/>
          <w:szCs w:val="20"/>
          <w:lang w:val="en-US"/>
        </w:rPr>
      </w:pPr>
      <w:r w:rsidRPr="00FB0165">
        <w:rPr>
          <w:rFonts w:ascii="Segoe UI" w:hAnsi="Segoe UI" w:cs="Segoe UI"/>
          <w:sz w:val="20"/>
          <w:szCs w:val="20"/>
        </w:rPr>
        <w:t>Kegiatan yang dilaksanakan pada program Kerjasama Pembangunan Pada Tahun 201</w:t>
      </w:r>
      <w:r w:rsidR="009608D9" w:rsidRPr="00FB0165">
        <w:rPr>
          <w:rFonts w:ascii="Segoe UI" w:hAnsi="Segoe UI" w:cs="Segoe UI"/>
          <w:sz w:val="20"/>
          <w:szCs w:val="20"/>
          <w:lang w:val="en-US"/>
        </w:rPr>
        <w:t>4</w:t>
      </w:r>
      <w:r w:rsidRPr="00FB0165">
        <w:rPr>
          <w:rFonts w:ascii="Segoe UI" w:hAnsi="Segoe UI" w:cs="Segoe UI"/>
          <w:sz w:val="20"/>
          <w:szCs w:val="20"/>
        </w:rPr>
        <w:t xml:space="preserve"> yaitu Fasilitasi kerjasama Perguruan Tinggi (Program KKN) yang merupakan kegiatan rutin tahunan untuk meningkatkan keterlibatan stake holder dalam pembangunan, yang dalam hal ini yaitu perguruan tinggi. Pelaksanaan KKN merupakan s</w:t>
      </w:r>
      <w:r w:rsidRPr="00FB0165">
        <w:rPr>
          <w:rFonts w:ascii="Segoe UI" w:eastAsia="Times New Roman" w:hAnsi="Segoe UI" w:cs="Segoe UI"/>
          <w:iCs/>
          <w:sz w:val="20"/>
          <w:szCs w:val="20"/>
          <w:lang w:eastAsia="id-ID"/>
        </w:rPr>
        <w:t>alah satu amanah yang menjadi kewajiban perguruan tinggi sebagaimana termaktub dalam Tridarma Perguruan Tinggi adalah menyelenggarakan Pengabdian Kepada Masyarakat. Kewajiban itu harus melekat pula pada diri setiap mahasiswa sebagai bagian utama dari eksistensi perguruan tinggi. Pelaksanaan KKN di Kabupaten Wonosobo Tahun 201</w:t>
      </w:r>
      <w:r w:rsidR="00033F97" w:rsidRPr="00FB0165">
        <w:rPr>
          <w:rFonts w:ascii="Segoe UI" w:eastAsia="Times New Roman" w:hAnsi="Segoe UI" w:cs="Segoe UI"/>
          <w:iCs/>
          <w:sz w:val="20"/>
          <w:szCs w:val="20"/>
          <w:lang w:val="en-US" w:eastAsia="id-ID"/>
        </w:rPr>
        <w:t>4</w:t>
      </w:r>
      <w:r w:rsidRPr="00FB0165">
        <w:rPr>
          <w:rFonts w:ascii="Segoe UI" w:eastAsia="Times New Roman" w:hAnsi="Segoe UI" w:cs="Segoe UI"/>
          <w:iCs/>
          <w:sz w:val="20"/>
          <w:szCs w:val="20"/>
          <w:lang w:eastAsia="id-ID"/>
        </w:rPr>
        <w:t xml:space="preserve"> dilaksanakan dengan </w:t>
      </w:r>
      <w:r w:rsidRPr="00FB0165">
        <w:rPr>
          <w:rFonts w:ascii="Segoe UI" w:hAnsi="Segoe UI" w:cs="Segoe UI"/>
          <w:sz w:val="20"/>
          <w:szCs w:val="20"/>
        </w:rPr>
        <w:t>kerjasama antara Pemerintah Kabupaten Wonosobo dan sejumlah Perguruan tinggi baik lingkup regional maupun nasional.</w:t>
      </w:r>
      <w:r w:rsidR="009A1429" w:rsidRPr="00FB0165">
        <w:rPr>
          <w:rFonts w:ascii="Segoe UI" w:hAnsi="Segoe UI" w:cs="Segoe UI"/>
          <w:sz w:val="20"/>
          <w:szCs w:val="20"/>
        </w:rPr>
        <w:t xml:space="preserve"> </w:t>
      </w:r>
      <w:r w:rsidR="00033F97" w:rsidRPr="00FB0165">
        <w:rPr>
          <w:rFonts w:ascii="Segoe UI" w:hAnsi="Segoe UI" w:cs="Segoe UI"/>
          <w:sz w:val="20"/>
          <w:szCs w:val="20"/>
        </w:rPr>
        <w:t>Pelaksanaan KKN pada tahun 201</w:t>
      </w:r>
      <w:r w:rsidR="00033F97" w:rsidRPr="00FB0165">
        <w:rPr>
          <w:rFonts w:ascii="Segoe UI" w:hAnsi="Segoe UI" w:cs="Segoe UI"/>
          <w:sz w:val="20"/>
          <w:szCs w:val="20"/>
          <w:lang w:val="en-US"/>
        </w:rPr>
        <w:t>4</w:t>
      </w:r>
      <w:r w:rsidR="00033F97" w:rsidRPr="00FB0165">
        <w:rPr>
          <w:rFonts w:ascii="Segoe UI" w:hAnsi="Segoe UI" w:cs="Segoe UI"/>
          <w:sz w:val="20"/>
          <w:szCs w:val="20"/>
        </w:rPr>
        <w:t xml:space="preserve"> dilaksanakan oleh </w:t>
      </w:r>
      <w:r w:rsidR="00823908" w:rsidRPr="00FB0165">
        <w:rPr>
          <w:rFonts w:ascii="Segoe UI" w:hAnsi="Segoe UI" w:cs="Segoe UI"/>
          <w:sz w:val="20"/>
          <w:szCs w:val="20"/>
          <w:lang w:val="en-US"/>
        </w:rPr>
        <w:t>8</w:t>
      </w:r>
      <w:r w:rsidR="00033F97" w:rsidRPr="00FB0165">
        <w:rPr>
          <w:rFonts w:ascii="Segoe UI" w:hAnsi="Segoe UI" w:cs="Segoe UI"/>
          <w:sz w:val="20"/>
          <w:szCs w:val="20"/>
        </w:rPr>
        <w:t xml:space="preserve"> Perguruan Tinggi, yaitu UNSIQ,</w:t>
      </w:r>
      <w:r w:rsidR="00823908" w:rsidRPr="00FB0165">
        <w:rPr>
          <w:rFonts w:ascii="Segoe UI" w:hAnsi="Segoe UI" w:cs="Segoe UI"/>
          <w:sz w:val="20"/>
          <w:szCs w:val="20"/>
          <w:lang w:val="en-US"/>
        </w:rPr>
        <w:t xml:space="preserve"> UNNES</w:t>
      </w:r>
      <w:r w:rsidR="00033F97" w:rsidRPr="00FB0165">
        <w:rPr>
          <w:rFonts w:ascii="Segoe UI" w:hAnsi="Segoe UI" w:cs="Segoe UI"/>
          <w:sz w:val="20"/>
          <w:szCs w:val="20"/>
        </w:rPr>
        <w:t xml:space="preserve"> UGM, AKPER Provinsi Jateng, </w:t>
      </w:r>
      <w:r w:rsidR="00823908" w:rsidRPr="00FB0165">
        <w:rPr>
          <w:rFonts w:ascii="Segoe UI" w:hAnsi="Segoe UI" w:cs="Segoe UI"/>
          <w:sz w:val="20"/>
          <w:szCs w:val="20"/>
          <w:lang w:val="en-US"/>
        </w:rPr>
        <w:t>FIKES UNSIQ</w:t>
      </w:r>
      <w:r w:rsidR="00033F97" w:rsidRPr="00FB0165">
        <w:rPr>
          <w:rFonts w:ascii="Segoe UI" w:hAnsi="Segoe UI" w:cs="Segoe UI"/>
          <w:sz w:val="20"/>
          <w:szCs w:val="20"/>
        </w:rPr>
        <w:t xml:space="preserve">, </w:t>
      </w:r>
      <w:r w:rsidR="00823908" w:rsidRPr="00FB0165">
        <w:rPr>
          <w:rFonts w:ascii="Segoe UI" w:hAnsi="Segoe UI" w:cs="Segoe UI"/>
          <w:sz w:val="20"/>
          <w:szCs w:val="20"/>
          <w:lang w:val="en-US"/>
        </w:rPr>
        <w:t>STIAB SAMARATUNGGA BOYOLALI, AKPER YAPERMAS</w:t>
      </w:r>
      <w:r w:rsidR="00033F97" w:rsidRPr="00FB0165">
        <w:rPr>
          <w:rFonts w:ascii="Segoe UI" w:hAnsi="Segoe UI" w:cs="Segoe UI"/>
          <w:sz w:val="20"/>
          <w:szCs w:val="20"/>
        </w:rPr>
        <w:t xml:space="preserve">, </w:t>
      </w:r>
      <w:r w:rsidR="00823908" w:rsidRPr="00FB0165">
        <w:rPr>
          <w:rFonts w:ascii="Segoe UI" w:hAnsi="Segoe UI" w:cs="Segoe UI"/>
          <w:sz w:val="20"/>
          <w:szCs w:val="20"/>
          <w:lang w:val="en-US"/>
        </w:rPr>
        <w:t>UPN VETERAN YOGYAKARTA</w:t>
      </w:r>
      <w:r w:rsidR="00033F97" w:rsidRPr="00FB0165">
        <w:rPr>
          <w:rFonts w:ascii="Segoe UI" w:hAnsi="Segoe UI" w:cs="Segoe UI"/>
          <w:sz w:val="20"/>
          <w:szCs w:val="20"/>
        </w:rPr>
        <w:t xml:space="preserve"> dengan </w:t>
      </w:r>
      <w:r w:rsidR="00823908" w:rsidRPr="00FB0165">
        <w:rPr>
          <w:rFonts w:ascii="Segoe UI" w:hAnsi="Segoe UI" w:cs="Segoe UI"/>
          <w:sz w:val="20"/>
          <w:szCs w:val="20"/>
          <w:lang w:val="en-US"/>
        </w:rPr>
        <w:t>8</w:t>
      </w:r>
      <w:r w:rsidR="00033F97" w:rsidRPr="00FB0165">
        <w:rPr>
          <w:rFonts w:ascii="Segoe UI" w:hAnsi="Segoe UI" w:cs="Segoe UI"/>
          <w:sz w:val="20"/>
          <w:szCs w:val="20"/>
        </w:rPr>
        <w:t xml:space="preserve"> kegiatan KKN. Pelaksanaan KKN  diharapkan adanya sinergitas pembangunan yang dilaksanakan oleh Pemerintah Daerah, Perguruan Tinggi dan masyarakat untuk bersama-sama terlibat dalam pembangunan daerah dengan prinsip hubungan simbiose mutualisme, sehingga dapat memberikan kemanfaatan yang berguna bagi semua pihak. Dengan adanya kegiatan KKN yang dilaksanakan di desa, diharapkan adanya transfer ilmu pengetahuan  kepada masyarakat yang  berguna bagi kehidupan masyarakat pedesaan, sehingga mendorong percepatan pembangunan desa dengan melibatkan masyarakat.</w:t>
      </w:r>
    </w:p>
    <w:p w:rsidR="00823908" w:rsidRPr="00FB0165" w:rsidRDefault="00823908" w:rsidP="009A1429">
      <w:pPr>
        <w:widowControl w:val="0"/>
        <w:spacing w:after="120" w:line="240" w:lineRule="auto"/>
        <w:ind w:left="851"/>
        <w:jc w:val="both"/>
        <w:rPr>
          <w:rFonts w:ascii="Segoe UI" w:hAnsi="Segoe UI" w:cs="Segoe UI"/>
          <w:sz w:val="20"/>
          <w:szCs w:val="20"/>
          <w:lang w:val="en-US"/>
        </w:rPr>
      </w:pPr>
      <w:r w:rsidRPr="00FB0165">
        <w:rPr>
          <w:rFonts w:ascii="Segoe UI" w:hAnsi="Segoe UI" w:cs="Segoe UI"/>
          <w:sz w:val="20"/>
          <w:szCs w:val="20"/>
          <w:lang w:val="en-US"/>
        </w:rPr>
        <w:t xml:space="preserve">Dana Pendamping Hibah DIKTI </w:t>
      </w:r>
      <w:r w:rsidR="00A054C4" w:rsidRPr="00FB0165">
        <w:rPr>
          <w:rFonts w:ascii="Segoe UI" w:hAnsi="Segoe UI" w:cs="Segoe UI"/>
          <w:sz w:val="20"/>
          <w:szCs w:val="20"/>
          <w:lang w:val="en-US"/>
        </w:rPr>
        <w:t>dilaks</w:t>
      </w:r>
      <w:r w:rsidR="001E2444" w:rsidRPr="00FB0165">
        <w:rPr>
          <w:rFonts w:ascii="Segoe UI" w:hAnsi="Segoe UI" w:cs="Segoe UI"/>
          <w:sz w:val="20"/>
          <w:szCs w:val="20"/>
          <w:lang w:val="en-US"/>
        </w:rPr>
        <w:t>a</w:t>
      </w:r>
      <w:r w:rsidR="00A054C4" w:rsidRPr="00FB0165">
        <w:rPr>
          <w:rFonts w:ascii="Segoe UI" w:hAnsi="Segoe UI" w:cs="Segoe UI"/>
          <w:sz w:val="20"/>
          <w:szCs w:val="20"/>
          <w:lang w:val="en-US"/>
        </w:rPr>
        <w:t xml:space="preserve">nakan dengan kerjasama bersama </w:t>
      </w:r>
      <w:r w:rsidRPr="00FB0165">
        <w:rPr>
          <w:rFonts w:ascii="Segoe UI" w:hAnsi="Segoe UI" w:cs="Segoe UI"/>
          <w:sz w:val="20"/>
          <w:szCs w:val="20"/>
          <w:lang w:val="en-US"/>
        </w:rPr>
        <w:t>UPN Veteran</w:t>
      </w:r>
      <w:r w:rsidR="00A054C4" w:rsidRPr="00FB0165">
        <w:rPr>
          <w:rFonts w:ascii="Segoe UI" w:hAnsi="Segoe UI" w:cs="Segoe UI"/>
          <w:sz w:val="20"/>
          <w:szCs w:val="20"/>
          <w:lang w:val="en-US"/>
        </w:rPr>
        <w:t xml:space="preserve"> untuk meningkatkan kapasitas UMKM yang ada di Kabupaten Wonosaobo. Pelaksanaan kegiatan dilaksanakan dengan</w:t>
      </w:r>
      <w:r w:rsidRPr="00FB0165">
        <w:rPr>
          <w:rFonts w:ascii="Segoe UI" w:hAnsi="Segoe UI" w:cs="Segoe UI"/>
          <w:sz w:val="20"/>
          <w:szCs w:val="20"/>
          <w:lang w:val="en-US"/>
        </w:rPr>
        <w:t xml:space="preserve"> pengadaan alat pengolahan carica 1 KUB Mandiri Desa Parikesit</w:t>
      </w:r>
      <w:r w:rsidR="00A054C4" w:rsidRPr="00FB0165">
        <w:rPr>
          <w:rFonts w:ascii="Segoe UI" w:hAnsi="Segoe UI" w:cs="Segoe UI"/>
          <w:sz w:val="20"/>
          <w:szCs w:val="20"/>
          <w:lang w:val="en-US"/>
        </w:rPr>
        <w:t xml:space="preserve"> sebagai </w:t>
      </w:r>
      <w:r w:rsidRPr="00FB0165">
        <w:rPr>
          <w:rFonts w:ascii="Segoe UI" w:hAnsi="Segoe UI" w:cs="Segoe UI"/>
          <w:sz w:val="20"/>
          <w:szCs w:val="20"/>
          <w:lang w:val="en-US"/>
        </w:rPr>
        <w:t xml:space="preserve">sarana produksi dan </w:t>
      </w:r>
      <w:r w:rsidR="00A054C4" w:rsidRPr="00FB0165">
        <w:rPr>
          <w:rFonts w:ascii="Segoe UI" w:hAnsi="Segoe UI" w:cs="Segoe UI"/>
          <w:sz w:val="20"/>
          <w:szCs w:val="20"/>
          <w:lang w:val="en-US"/>
        </w:rPr>
        <w:t xml:space="preserve">sarana </w:t>
      </w:r>
      <w:r w:rsidRPr="00FB0165">
        <w:rPr>
          <w:rFonts w:ascii="Segoe UI" w:hAnsi="Segoe UI" w:cs="Segoe UI"/>
          <w:sz w:val="20"/>
          <w:szCs w:val="20"/>
          <w:lang w:val="en-US"/>
        </w:rPr>
        <w:t>promosi</w:t>
      </w:r>
      <w:r w:rsidR="00A054C4" w:rsidRPr="00FB0165">
        <w:rPr>
          <w:rFonts w:ascii="Segoe UI" w:hAnsi="Segoe UI" w:cs="Segoe UI"/>
          <w:sz w:val="20"/>
          <w:szCs w:val="20"/>
          <w:lang w:val="en-US"/>
        </w:rPr>
        <w:t xml:space="preserve"> untuk meningkatkan kemampuan dan kualitas pelaku UMKM.</w:t>
      </w:r>
    </w:p>
    <w:p w:rsidR="009A1429" w:rsidRPr="00FB0165" w:rsidRDefault="009A1429" w:rsidP="009A1429">
      <w:pPr>
        <w:widowControl w:val="0"/>
        <w:spacing w:after="120" w:line="240" w:lineRule="auto"/>
        <w:ind w:left="851"/>
        <w:jc w:val="both"/>
        <w:rPr>
          <w:rFonts w:ascii="Segoe UI" w:eastAsia="Times New Roman" w:hAnsi="Segoe UI" w:cs="Segoe UI"/>
          <w:b/>
          <w:color w:val="000000"/>
          <w:sz w:val="20"/>
          <w:szCs w:val="20"/>
          <w:lang w:eastAsia="id-ID"/>
        </w:rPr>
      </w:pPr>
    </w:p>
    <w:p w:rsidR="009A1429" w:rsidRPr="00FB0165" w:rsidRDefault="009A1429" w:rsidP="009A1429">
      <w:pPr>
        <w:widowControl w:val="0"/>
        <w:spacing w:after="120" w:line="240" w:lineRule="auto"/>
        <w:ind w:left="851"/>
        <w:jc w:val="both"/>
        <w:rPr>
          <w:rFonts w:ascii="Segoe UI" w:eastAsia="Times New Roman" w:hAnsi="Segoe UI" w:cs="Segoe UI"/>
          <w:b/>
          <w:color w:val="000000"/>
          <w:sz w:val="20"/>
          <w:szCs w:val="20"/>
          <w:lang w:eastAsia="id-ID"/>
        </w:rPr>
      </w:pPr>
      <w:r w:rsidRPr="00FB0165">
        <w:rPr>
          <w:rFonts w:ascii="Segoe UI" w:eastAsia="Times New Roman" w:hAnsi="Segoe UI" w:cs="Segoe UI"/>
          <w:b/>
          <w:color w:val="000000"/>
          <w:sz w:val="20"/>
          <w:szCs w:val="20"/>
          <w:lang w:eastAsia="id-ID"/>
        </w:rPr>
        <w:t>Program Perencanaan Pembangunan Ekonomi</w:t>
      </w:r>
    </w:p>
    <w:p w:rsidR="009A1429" w:rsidRPr="00FB0165" w:rsidRDefault="009A1429" w:rsidP="009A1429">
      <w:pPr>
        <w:widowControl w:val="0"/>
        <w:spacing w:after="120" w:line="240" w:lineRule="auto"/>
        <w:ind w:left="851"/>
        <w:jc w:val="both"/>
        <w:rPr>
          <w:rFonts w:ascii="Segoe UI" w:hAnsi="Segoe UI" w:cs="Segoe UI"/>
          <w:color w:val="000000"/>
          <w:sz w:val="20"/>
          <w:szCs w:val="20"/>
        </w:rPr>
      </w:pPr>
      <w:r w:rsidRPr="00FB0165">
        <w:rPr>
          <w:rFonts w:ascii="Segoe UI" w:hAnsi="Segoe UI" w:cs="Segoe UI"/>
          <w:color w:val="000000"/>
          <w:sz w:val="20"/>
          <w:szCs w:val="20"/>
        </w:rPr>
        <w:t>Realisasi pelaksanaan Program Perencanaan Pembangunan Ekonomi  yang dilaksanakan melalui 1</w:t>
      </w:r>
      <w:r w:rsidR="00262193" w:rsidRPr="00FB0165">
        <w:rPr>
          <w:rFonts w:ascii="Segoe UI" w:hAnsi="Segoe UI" w:cs="Segoe UI"/>
          <w:color w:val="000000"/>
          <w:sz w:val="20"/>
          <w:szCs w:val="20"/>
          <w:lang w:val="en-US"/>
        </w:rPr>
        <w:t>1</w:t>
      </w:r>
      <w:r w:rsidRPr="00FB0165">
        <w:rPr>
          <w:rFonts w:ascii="Segoe UI" w:hAnsi="Segoe UI" w:cs="Segoe UI"/>
          <w:color w:val="000000"/>
          <w:sz w:val="20"/>
          <w:szCs w:val="20"/>
        </w:rPr>
        <w:t xml:space="preserve"> ( </w:t>
      </w:r>
      <w:r w:rsidR="00262193" w:rsidRPr="00FB0165">
        <w:rPr>
          <w:rFonts w:ascii="Segoe UI" w:hAnsi="Segoe UI" w:cs="Segoe UI"/>
          <w:color w:val="000000"/>
          <w:sz w:val="20"/>
          <w:szCs w:val="20"/>
          <w:lang w:val="en-US"/>
        </w:rPr>
        <w:t>se</w:t>
      </w:r>
      <w:r w:rsidRPr="00FB0165">
        <w:rPr>
          <w:rFonts w:ascii="Segoe UI" w:hAnsi="Segoe UI" w:cs="Segoe UI"/>
          <w:color w:val="000000"/>
          <w:sz w:val="20"/>
          <w:szCs w:val="20"/>
        </w:rPr>
        <w:t xml:space="preserve">belas ) kegiatan </w:t>
      </w:r>
      <w:r w:rsidRPr="00FB0165">
        <w:rPr>
          <w:rFonts w:ascii="Segoe UI" w:eastAsia="Times New Roman" w:hAnsi="Segoe UI" w:cs="Segoe UI"/>
          <w:color w:val="000000"/>
          <w:sz w:val="20"/>
          <w:szCs w:val="20"/>
          <w:lang w:eastAsia="id-ID"/>
        </w:rPr>
        <w:t>yaitu:</w:t>
      </w:r>
    </w:p>
    <w:p w:rsidR="009A1429" w:rsidRPr="00FB0165" w:rsidRDefault="009A1429"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Fasilitasi Kegiatan FEDEP (Bantuan Provinsi)</w:t>
      </w:r>
    </w:p>
    <w:p w:rsidR="00262193"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Fasilitasi kegiatan klaster</w:t>
      </w:r>
    </w:p>
    <w:p w:rsidR="009A1429" w:rsidRPr="00FB0165" w:rsidRDefault="009A1429"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Fasilitasi Agropolitan</w:t>
      </w:r>
    </w:p>
    <w:p w:rsidR="009A1429"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Promosi Investasi dan Produk Unggulan Daerah</w:t>
      </w:r>
    </w:p>
    <w:p w:rsidR="009A1429"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Penghitungan nilai tukar petani kabupaten Wonosobo</w:t>
      </w:r>
    </w:p>
    <w:p w:rsidR="009A1429"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Kajian potensi Investasi kabupaten wonosobo</w:t>
      </w:r>
    </w:p>
    <w:p w:rsidR="009A1429"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Study Potensi pertambangan</w:t>
      </w:r>
    </w:p>
    <w:p w:rsidR="009A1429"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Penyusunan Masterplan Draeinase Ibukota Kecamatan</w:t>
      </w:r>
    </w:p>
    <w:p w:rsidR="00262193" w:rsidRPr="00FB0165" w:rsidRDefault="00262193" w:rsidP="009A1429">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lastRenderedPageBreak/>
        <w:t>Identifikasi Kawasan Kumuh</w:t>
      </w:r>
    </w:p>
    <w:p w:rsidR="006E0347" w:rsidRPr="00FB0165" w:rsidRDefault="00262193" w:rsidP="006E0347">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Masterplan  Pertanian</w:t>
      </w:r>
    </w:p>
    <w:p w:rsidR="009A1429" w:rsidRPr="00FB0165" w:rsidRDefault="00262193" w:rsidP="006E0347">
      <w:pPr>
        <w:widowControl w:val="0"/>
        <w:numPr>
          <w:ilvl w:val="0"/>
          <w:numId w:val="34"/>
        </w:numPr>
        <w:tabs>
          <w:tab w:val="left" w:pos="1134"/>
        </w:tabs>
        <w:spacing w:after="120" w:line="240" w:lineRule="auto"/>
        <w:ind w:hanging="720"/>
        <w:jc w:val="both"/>
        <w:rPr>
          <w:rFonts w:ascii="Segoe UI" w:eastAsia="Times New Roman" w:hAnsi="Segoe UI" w:cs="Segoe UI"/>
          <w:color w:val="000000"/>
          <w:sz w:val="20"/>
          <w:szCs w:val="20"/>
          <w:lang w:eastAsia="id-ID"/>
        </w:rPr>
      </w:pPr>
      <w:r w:rsidRPr="00FB0165">
        <w:rPr>
          <w:rFonts w:ascii="Segoe UI" w:eastAsia="Times New Roman" w:hAnsi="Segoe UI" w:cs="Segoe UI"/>
          <w:color w:val="000000"/>
          <w:sz w:val="20"/>
          <w:szCs w:val="20"/>
          <w:lang w:eastAsia="id-ID"/>
        </w:rPr>
        <w:t>Studi Pasar Desa</w:t>
      </w:r>
    </w:p>
    <w:p w:rsidR="004F164D" w:rsidRPr="00FB0165" w:rsidRDefault="003E5BE2" w:rsidP="004F164D">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Fasilitasi Kegiatan FEDEP (Bantuan Provinsi)</w:t>
      </w:r>
      <w:r w:rsidRPr="00FB0165">
        <w:rPr>
          <w:rFonts w:ascii="Segoe UI" w:eastAsia="Times New Roman" w:hAnsi="Segoe UI" w:cs="Segoe UI"/>
          <w:color w:val="000000"/>
          <w:sz w:val="20"/>
          <w:szCs w:val="20"/>
          <w:lang w:val="en-US" w:eastAsia="id-ID"/>
        </w:rPr>
        <w:t xml:space="preserve"> dilaksanakn dengan m</w:t>
      </w:r>
      <w:r w:rsidRPr="00FB0165">
        <w:rPr>
          <w:rFonts w:ascii="Segoe UI" w:hAnsi="Segoe UI" w:cs="Segoe UI"/>
          <w:sz w:val="20"/>
          <w:szCs w:val="20"/>
        </w:rPr>
        <w:t>aksud dan tujuan kegiatan Fasilitasi Kegiatan FEDEP Kabupaten Wonosobo Tahun Anggaran 2014 adalah dalam rangka penguatan kelembagaan FEDEP</w:t>
      </w:r>
      <w:r w:rsidRPr="00FB0165">
        <w:rPr>
          <w:rFonts w:ascii="Segoe UI" w:hAnsi="Segoe UI" w:cs="Segoe UI"/>
          <w:sz w:val="20"/>
          <w:szCs w:val="20"/>
          <w:lang w:val="en-US"/>
        </w:rPr>
        <w:t xml:space="preserve">. </w:t>
      </w:r>
      <w:r w:rsidRPr="00FB0165">
        <w:rPr>
          <w:rFonts w:ascii="Segoe UI" w:hAnsi="Segoe UI" w:cs="Segoe UI"/>
          <w:sz w:val="20"/>
          <w:szCs w:val="20"/>
        </w:rPr>
        <w:t>Kegiatan FEDEP fokus pada peningkatan capacity building forum dan klaster dalam rangka pengembangan ekonomi lokal Kegiatan berupa : - Rapat koordinasi intern pokja/sekretariat FEDEP - Rapat koorddaninasi antar FEDEP kabupaten/kota - Monitoring dan evaluasi program PEL-FEDEp-klaster - Pengiriman peserta pelatihan - Lokalatih dan workshop - Pameran klaster - Kunjungan lapang UMKM batik</w:t>
      </w:r>
      <w:r w:rsidRPr="00FB0165">
        <w:rPr>
          <w:rFonts w:ascii="Segoe UI" w:hAnsi="Segoe UI" w:cs="Segoe UI"/>
          <w:sz w:val="20"/>
          <w:szCs w:val="20"/>
          <w:lang w:val="en-US"/>
        </w:rPr>
        <w:t>.</w:t>
      </w:r>
    </w:p>
    <w:p w:rsidR="003E5BE2" w:rsidRPr="00FB0165" w:rsidRDefault="004F164D" w:rsidP="004F164D">
      <w:pPr>
        <w:widowControl w:val="0"/>
        <w:tabs>
          <w:tab w:val="left" w:pos="1134"/>
        </w:tabs>
        <w:spacing w:after="120" w:line="240" w:lineRule="auto"/>
        <w:ind w:left="851"/>
        <w:jc w:val="both"/>
        <w:rPr>
          <w:rFonts w:ascii="Segoe UI" w:hAnsi="Segoe UI" w:cs="Segoe UI"/>
          <w:sz w:val="20"/>
          <w:szCs w:val="20"/>
        </w:rPr>
      </w:pPr>
      <w:r w:rsidRPr="00FB0165">
        <w:rPr>
          <w:rFonts w:ascii="Segoe UI" w:hAnsi="Segoe UI" w:cs="Segoe UI"/>
          <w:sz w:val="20"/>
          <w:szCs w:val="20"/>
        </w:rPr>
        <w:t xml:space="preserve">Fasilitasi Kegiatan Klaster di Kabupaten Wonosobo Tahun 2014 diarahkan dalam rangka peningkatan pemasaran dan jejaring kemitraan bagi klaster-klaster binaan FEDEP Wonosobo. Adapun maksud dan tujuan dari kegiatan tersebut adalah : a.Meningkatkan manajemen pemasaran usaha bagi klaster-klaster binaan FEDEP Wonosobo. b.Memaksimalkan keuntungan bagi para anggota klaster dalam bidang ekonomi dan daya saing. c.Mengembangkan jejaring kemitraan dengan perusahaan besar. </w:t>
      </w:r>
      <w:r w:rsidR="003E5BE2" w:rsidRPr="00FB0165">
        <w:rPr>
          <w:rFonts w:ascii="Segoe UI" w:eastAsia="Times New Roman" w:hAnsi="Segoe UI" w:cs="Segoe UI"/>
          <w:color w:val="000000"/>
          <w:sz w:val="20"/>
          <w:szCs w:val="20"/>
          <w:lang w:eastAsia="id-ID"/>
        </w:rPr>
        <w:t>Fasilitasi Agropolitan</w:t>
      </w:r>
      <w:r w:rsidRPr="00FB0165">
        <w:rPr>
          <w:rFonts w:ascii="Segoe UI" w:eastAsia="Times New Roman" w:hAnsi="Segoe UI" w:cs="Segoe UI"/>
          <w:color w:val="000000"/>
          <w:sz w:val="20"/>
          <w:szCs w:val="20"/>
          <w:lang w:val="en-US" w:eastAsia="id-ID"/>
        </w:rPr>
        <w:t xml:space="preserve">. </w:t>
      </w:r>
      <w:r w:rsidRPr="00FB0165">
        <w:rPr>
          <w:rFonts w:ascii="Segoe UI" w:hAnsi="Segoe UI" w:cs="Segoe UI"/>
          <w:sz w:val="20"/>
          <w:szCs w:val="20"/>
        </w:rPr>
        <w:t>Kegiatan berupa workshop klaster, pembuatan buku profil klaster, leaflet klaster dan pin</w:t>
      </w:r>
      <w:r w:rsidRPr="00FB0165">
        <w:rPr>
          <w:rFonts w:ascii="Segoe UI" w:hAnsi="Segoe UI" w:cs="Segoe UI"/>
          <w:sz w:val="20"/>
          <w:szCs w:val="20"/>
          <w:lang w:val="en-US"/>
        </w:rPr>
        <w:t>.</w:t>
      </w:r>
    </w:p>
    <w:p w:rsidR="004F164D" w:rsidRPr="00FB0165" w:rsidRDefault="004F164D" w:rsidP="004F164D">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val="en-US" w:eastAsia="id-ID"/>
        </w:rPr>
        <w:t>Untuk kegiatan Fasilitasi Agropolitan dilaksanakan untuk m</w:t>
      </w:r>
      <w:r w:rsidRPr="00FB0165">
        <w:rPr>
          <w:rFonts w:ascii="Segoe UI" w:hAnsi="Segoe UI" w:cs="Segoe UI"/>
          <w:sz w:val="20"/>
          <w:szCs w:val="20"/>
        </w:rPr>
        <w:t>eningkatkan kapasitas SDM pelaku usaha di Kawasan Agropoitan, menyediakan data potensi kawasan agropolitan sebagai bahan perencanaan pengembangan kawasan agropolitan</w:t>
      </w:r>
      <w:r w:rsidRPr="00FB0165">
        <w:rPr>
          <w:rFonts w:ascii="Segoe UI" w:hAnsi="Segoe UI" w:cs="Segoe UI"/>
          <w:sz w:val="20"/>
          <w:szCs w:val="20"/>
          <w:lang w:val="en-US"/>
        </w:rPr>
        <w:t>. Kegiatan tersebut dilaksanakan dengan p</w:t>
      </w:r>
      <w:r w:rsidRPr="00FB0165">
        <w:rPr>
          <w:rFonts w:ascii="Segoe UI" w:hAnsi="Segoe UI" w:cs="Segoe UI"/>
          <w:sz w:val="20"/>
          <w:szCs w:val="20"/>
        </w:rPr>
        <w:t>engembangan kawasan agropolitan ROJONOTO yang stagnan perlu untuk digiatkan kembali dengan peningkatan kapasitas SDM, peningkatan produksi dan penyediaan data yang up to date</w:t>
      </w:r>
      <w:r w:rsidRPr="00FB0165">
        <w:rPr>
          <w:rFonts w:ascii="Segoe UI" w:hAnsi="Segoe UI" w:cs="Segoe UI"/>
          <w:sz w:val="20"/>
          <w:szCs w:val="20"/>
          <w:lang w:val="en-US"/>
        </w:rPr>
        <w:t xml:space="preserve">. </w:t>
      </w:r>
    </w:p>
    <w:p w:rsidR="004F164D" w:rsidRPr="00FB0165" w:rsidRDefault="003E5BE2" w:rsidP="004F164D">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Promosi Investasi dan Produk Unggulan Daerah</w:t>
      </w:r>
      <w:r w:rsidR="004F164D" w:rsidRPr="00FB0165">
        <w:rPr>
          <w:rFonts w:ascii="Segoe UI" w:eastAsia="Times New Roman" w:hAnsi="Segoe UI" w:cs="Segoe UI"/>
          <w:color w:val="000000"/>
          <w:sz w:val="20"/>
          <w:szCs w:val="20"/>
          <w:lang w:val="en-US" w:eastAsia="id-ID"/>
        </w:rPr>
        <w:t xml:space="preserve"> dilaksanakan u</w:t>
      </w:r>
      <w:r w:rsidR="004F164D" w:rsidRPr="00FB0165">
        <w:rPr>
          <w:rFonts w:ascii="Segoe UI" w:hAnsi="Segoe UI" w:cs="Segoe UI"/>
          <w:sz w:val="20"/>
          <w:szCs w:val="20"/>
        </w:rPr>
        <w:t>ntuk meningkatkan minat investasi di Kabupaten Wonosobo serta meningkatkan pemasaran produk unggulan Kabupaten Wonosobo</w:t>
      </w:r>
      <w:r w:rsidR="004F164D" w:rsidRPr="00FB0165">
        <w:rPr>
          <w:rFonts w:ascii="Segoe UI" w:hAnsi="Segoe UI" w:cs="Segoe UI"/>
          <w:sz w:val="20"/>
          <w:szCs w:val="20"/>
          <w:lang w:val="en-US"/>
        </w:rPr>
        <w:t xml:space="preserve"> dengan mengikuti </w:t>
      </w:r>
      <w:r w:rsidR="004F164D" w:rsidRPr="00FB0165">
        <w:rPr>
          <w:rFonts w:ascii="Segoe UI" w:hAnsi="Segoe UI" w:cs="Segoe UI"/>
          <w:sz w:val="20"/>
          <w:szCs w:val="20"/>
        </w:rPr>
        <w:t>Pameran Potensi Investasi dan Produk Unggulan Daerah Kab. Wonosobo</w:t>
      </w:r>
      <w:r w:rsidR="004F164D" w:rsidRPr="00FB0165">
        <w:rPr>
          <w:rFonts w:ascii="Segoe UI" w:hAnsi="Segoe UI" w:cs="Segoe UI"/>
          <w:sz w:val="20"/>
          <w:szCs w:val="20"/>
          <w:lang w:val="en-US"/>
        </w:rPr>
        <w:t xml:space="preserve"> di </w:t>
      </w:r>
      <w:r w:rsidR="004F164D" w:rsidRPr="00FB0165">
        <w:rPr>
          <w:rFonts w:ascii="Segoe UI" w:hAnsi="Segoe UI" w:cs="Segoe UI"/>
          <w:sz w:val="20"/>
          <w:szCs w:val="20"/>
        </w:rPr>
        <w:t>Festival City Link</w:t>
      </w:r>
      <w:r w:rsidR="004F164D" w:rsidRPr="00FB0165">
        <w:rPr>
          <w:rFonts w:ascii="Segoe UI" w:hAnsi="Segoe UI" w:cs="Segoe UI"/>
          <w:sz w:val="20"/>
          <w:szCs w:val="20"/>
          <w:lang w:val="en-US"/>
        </w:rPr>
        <w:t xml:space="preserve"> Bandung dan </w:t>
      </w:r>
      <w:r w:rsidR="004F164D" w:rsidRPr="00FB0165">
        <w:rPr>
          <w:rFonts w:ascii="Segoe UI" w:hAnsi="Segoe UI" w:cs="Segoe UI"/>
          <w:sz w:val="20"/>
          <w:szCs w:val="20"/>
        </w:rPr>
        <w:t>pencetakan leaflet potensi investasi dan unggulan Kab. Wonosobo sebagai bentuk Promosi Investasi dan Produk Unggulan Daerah</w:t>
      </w:r>
      <w:r w:rsidR="004F164D" w:rsidRPr="00FB0165">
        <w:rPr>
          <w:rFonts w:ascii="Segoe UI" w:hAnsi="Segoe UI" w:cs="Segoe UI"/>
          <w:sz w:val="20"/>
          <w:szCs w:val="20"/>
          <w:lang w:val="en-US"/>
        </w:rPr>
        <w:t>.</w:t>
      </w:r>
    </w:p>
    <w:p w:rsidR="004F164D" w:rsidRPr="00FB0165" w:rsidRDefault="003E5BE2" w:rsidP="004F164D">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Penghitungan nilai tukar petani kabupaten Wonosobo</w:t>
      </w:r>
      <w:r w:rsidR="004F164D" w:rsidRPr="00FB0165">
        <w:rPr>
          <w:rFonts w:ascii="Segoe UI" w:eastAsia="Times New Roman" w:hAnsi="Segoe UI" w:cs="Segoe UI"/>
          <w:color w:val="000000"/>
          <w:sz w:val="20"/>
          <w:szCs w:val="20"/>
          <w:lang w:val="en-US" w:eastAsia="id-ID"/>
        </w:rPr>
        <w:t xml:space="preserve"> dilasksanakan untuk </w:t>
      </w:r>
      <w:r w:rsidR="004F164D" w:rsidRPr="00FB0165">
        <w:rPr>
          <w:rFonts w:ascii="Segoe UI" w:hAnsi="Segoe UI" w:cs="Segoe UI"/>
          <w:sz w:val="20"/>
          <w:szCs w:val="20"/>
        </w:rPr>
        <w:t xml:space="preserve"> menghitung nilai tukar petani kabupaten Wonosobo Tahun 2014 sebagai indikator tingkat kesejahteraan petani</w:t>
      </w:r>
      <w:r w:rsidR="004F164D" w:rsidRPr="00FB0165">
        <w:rPr>
          <w:rFonts w:ascii="Segoe UI" w:hAnsi="Segoe UI" w:cs="Segoe UI"/>
          <w:sz w:val="20"/>
          <w:szCs w:val="20"/>
          <w:lang w:val="en-US"/>
        </w:rPr>
        <w:t xml:space="preserve"> melalui </w:t>
      </w:r>
      <w:r w:rsidR="004F164D" w:rsidRPr="00FB0165">
        <w:rPr>
          <w:rFonts w:ascii="Segoe UI" w:hAnsi="Segoe UI" w:cs="Segoe UI"/>
          <w:sz w:val="20"/>
          <w:szCs w:val="20"/>
        </w:rPr>
        <w:t>Pengumpulan data bulanan pada kecamatan, penghitungan indeks yang diterima dan indeks yang dibayar petani, penghitungan NTP 2014 dan penyusunan buku NTP 2014</w:t>
      </w:r>
      <w:r w:rsidR="004F164D" w:rsidRPr="00FB0165">
        <w:rPr>
          <w:rFonts w:ascii="Segoe UI" w:hAnsi="Segoe UI" w:cs="Segoe UI"/>
          <w:sz w:val="20"/>
          <w:szCs w:val="20"/>
          <w:lang w:val="en-US"/>
        </w:rPr>
        <w:t xml:space="preserve">. </w:t>
      </w:r>
      <w:r w:rsidR="004F164D" w:rsidRPr="00FB0165">
        <w:rPr>
          <w:rFonts w:ascii="Segoe UI" w:hAnsi="Segoe UI" w:cs="Segoe UI"/>
          <w:sz w:val="20"/>
          <w:szCs w:val="20"/>
        </w:rPr>
        <w:t>Sektor pertanian merupakan sektor yang paling besar kontribusinya dalam penyusunan PDRB Kab. Wonosobo, namun demikian petani memiliki pendapatan terendah diantara mata pencaharian lainnya. Oleh karena itu perlu diketahui sebenarnya seberapa besar tingkat kesejahteraan petani yang ada di Kab. Wonosobo. Salah satu indikatornya adalah Nilai Tukar Petani.</w:t>
      </w:r>
    </w:p>
    <w:p w:rsidR="00675053" w:rsidRPr="00FB0165" w:rsidRDefault="003E5BE2" w:rsidP="00675053">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Kajian potensi Investasi kabupaten wonosobo</w:t>
      </w:r>
      <w:r w:rsidR="004F164D" w:rsidRPr="00FB0165">
        <w:rPr>
          <w:rFonts w:ascii="Segoe UI" w:eastAsia="Times New Roman" w:hAnsi="Segoe UI" w:cs="Segoe UI"/>
          <w:color w:val="000000"/>
          <w:sz w:val="20"/>
          <w:szCs w:val="20"/>
          <w:lang w:val="en-US" w:eastAsia="id-ID"/>
        </w:rPr>
        <w:t xml:space="preserve"> dilaksanak</w:t>
      </w:r>
      <w:r w:rsidR="00675053" w:rsidRPr="00FB0165">
        <w:rPr>
          <w:rFonts w:ascii="Segoe UI" w:eastAsia="Times New Roman" w:hAnsi="Segoe UI" w:cs="Segoe UI"/>
          <w:color w:val="000000"/>
          <w:sz w:val="20"/>
          <w:szCs w:val="20"/>
          <w:lang w:val="en-US" w:eastAsia="id-ID"/>
        </w:rPr>
        <w:t>a</w:t>
      </w:r>
      <w:r w:rsidR="004F164D" w:rsidRPr="00FB0165">
        <w:rPr>
          <w:rFonts w:ascii="Segoe UI" w:eastAsia="Times New Roman" w:hAnsi="Segoe UI" w:cs="Segoe UI"/>
          <w:color w:val="000000"/>
          <w:sz w:val="20"/>
          <w:szCs w:val="20"/>
          <w:lang w:val="en-US" w:eastAsia="id-ID"/>
        </w:rPr>
        <w:t>n u</w:t>
      </w:r>
      <w:r w:rsidR="004F164D" w:rsidRPr="00FB0165">
        <w:rPr>
          <w:rFonts w:ascii="Segoe UI" w:hAnsi="Segoe UI" w:cs="Segoe UI"/>
          <w:sz w:val="20"/>
          <w:szCs w:val="20"/>
        </w:rPr>
        <w:t>ntuk menyediakan dokumen potensi investasi Kabupaten Wonosobo sebagai bahan pengambil kebijakan</w:t>
      </w:r>
      <w:r w:rsidR="00675053" w:rsidRPr="00FB0165">
        <w:rPr>
          <w:rFonts w:ascii="Segoe UI" w:hAnsi="Segoe UI" w:cs="Segoe UI"/>
          <w:sz w:val="20"/>
          <w:szCs w:val="20"/>
          <w:lang w:val="en-US"/>
        </w:rPr>
        <w:t xml:space="preserve">. </w:t>
      </w:r>
      <w:r w:rsidR="00675053" w:rsidRPr="00FB0165">
        <w:rPr>
          <w:rFonts w:ascii="Segoe UI" w:hAnsi="Segoe UI" w:cs="Segoe UI"/>
          <w:sz w:val="20"/>
          <w:szCs w:val="20"/>
        </w:rPr>
        <w:t xml:space="preserve">Penyusunan Kajian Potensi Investasi Kabupaten Wonosobo bermaksud untuk menyediakan informasi berupa identifikasi lapangan usaha, komoditi unggulan beserta lokasinya yang memiliki prospek cerah untuk dikembangkan oleh Investor dan bagi Pemerintah Kabupaten Wonosobo akan bermanfaat dalam pengambilan kebijakan di </w:t>
      </w:r>
      <w:r w:rsidR="00675053" w:rsidRPr="00FB0165">
        <w:rPr>
          <w:rFonts w:ascii="Segoe UI" w:hAnsi="Segoe UI" w:cs="Segoe UI"/>
          <w:sz w:val="20"/>
          <w:szCs w:val="20"/>
        </w:rPr>
        <w:lastRenderedPageBreak/>
        <w:t>bidang Investasi.</w:t>
      </w:r>
    </w:p>
    <w:p w:rsidR="00B31959" w:rsidRPr="00FB0165" w:rsidRDefault="003E5BE2" w:rsidP="00B31959">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Study Potensi pertambangan</w:t>
      </w:r>
      <w:r w:rsidR="00675053" w:rsidRPr="00FB0165">
        <w:rPr>
          <w:rFonts w:ascii="Segoe UI" w:eastAsia="Times New Roman" w:hAnsi="Segoe UI" w:cs="Segoe UI"/>
          <w:color w:val="000000"/>
          <w:sz w:val="20"/>
          <w:szCs w:val="20"/>
          <w:lang w:val="en-US" w:eastAsia="id-ID"/>
        </w:rPr>
        <w:t xml:space="preserve"> dilaksanakan dengan penyusunan</w:t>
      </w:r>
      <w:r w:rsidR="00675053" w:rsidRPr="00FB0165">
        <w:rPr>
          <w:rFonts w:ascii="Segoe UI" w:hAnsi="Segoe UI" w:cs="Segoe UI"/>
          <w:sz w:val="20"/>
          <w:szCs w:val="20"/>
        </w:rPr>
        <w:t xml:space="preserve"> dokumen Study Potensi Pertambangan berupa Penyusunan inventarisasi sebagai tahapan awal untuk mengetahui atau mendapatkan data dan informasi tentang komoditas tambang secara geologi yang meliputi sebaran volume yang layak diusahakan</w:t>
      </w:r>
      <w:r w:rsidR="00675053" w:rsidRPr="00FB0165">
        <w:rPr>
          <w:rFonts w:ascii="Segoe UI" w:hAnsi="Segoe UI" w:cs="Segoe UI"/>
          <w:sz w:val="20"/>
          <w:szCs w:val="20"/>
          <w:lang w:val="en-US"/>
        </w:rPr>
        <w:t>. Dengan adanya kegiatan ini diharapkan Kabupaten Wonosobo memiliki</w:t>
      </w:r>
      <w:r w:rsidR="00675053" w:rsidRPr="00FB0165">
        <w:rPr>
          <w:rFonts w:ascii="Segoe UI" w:hAnsi="Segoe UI" w:cs="Segoe UI"/>
          <w:sz w:val="20"/>
          <w:szCs w:val="20"/>
        </w:rPr>
        <w:t xml:space="preserve"> Dokumen Study Potensi Pertambangan Kabupaten Wonosobo sebagai bahan pengambil kebijakan</w:t>
      </w:r>
      <w:r w:rsidR="00675053" w:rsidRPr="00FB0165">
        <w:rPr>
          <w:rFonts w:ascii="Segoe UI" w:hAnsi="Segoe UI" w:cs="Segoe UI"/>
          <w:sz w:val="20"/>
          <w:szCs w:val="20"/>
          <w:lang w:val="en-US"/>
        </w:rPr>
        <w:t xml:space="preserve"> di sector pertambangan.</w:t>
      </w:r>
    </w:p>
    <w:p w:rsidR="00B31959" w:rsidRPr="00FB0165" w:rsidRDefault="003E5BE2" w:rsidP="00B31959">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Penyusunan Masterplan Draeinase Ibukota Kecamatan</w:t>
      </w:r>
      <w:r w:rsidR="00B31959" w:rsidRPr="00FB0165">
        <w:rPr>
          <w:rFonts w:ascii="Segoe UI" w:eastAsia="Times New Roman" w:hAnsi="Segoe UI" w:cs="Segoe UI"/>
          <w:color w:val="000000"/>
          <w:sz w:val="20"/>
          <w:szCs w:val="20"/>
          <w:lang w:val="en-US" w:eastAsia="id-ID"/>
        </w:rPr>
        <w:t xml:space="preserve"> rencananya akan disusun untuk seluruh kecamatan yang ada di Kabupaten Wonosobo. Namun pada Tahun 2014 baru disusun untuk Kecamatan Kejajar karena permasalahan drainase di Kecamatan Kejajar yang sudah sering memunculkan permasalahan akibat drainase yang buruk seperti sering adanya genangan dan banjir pada saat hujan turun. Dengan adanya Master Plan ini dapat digunakan oleh Pemerintah Daerah dalam pembangunan drainase secara tepat guna dan bermanfaat dalam jangka waktu yang panjang, karena adanya genangan air dan banjir salah satunya diakibatkan karena tidak adanya konsep yang matang dalam pembangunan drainase. </w:t>
      </w:r>
    </w:p>
    <w:p w:rsidR="009A7B84" w:rsidRPr="00FB0165" w:rsidRDefault="009A7B84" w:rsidP="009A7B84">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val="en-US" w:eastAsia="id-ID"/>
        </w:rPr>
        <w:t xml:space="preserve">Penyusunan </w:t>
      </w:r>
      <w:r w:rsidR="003E5BE2" w:rsidRPr="00FB0165">
        <w:rPr>
          <w:rFonts w:ascii="Segoe UI" w:eastAsia="Times New Roman" w:hAnsi="Segoe UI" w:cs="Segoe UI"/>
          <w:color w:val="000000"/>
          <w:sz w:val="20"/>
          <w:szCs w:val="20"/>
          <w:lang w:eastAsia="id-ID"/>
        </w:rPr>
        <w:t>Identifikasi Kawasan Kumuh</w:t>
      </w:r>
      <w:r w:rsidRPr="00FB0165">
        <w:rPr>
          <w:rFonts w:ascii="Segoe UI" w:eastAsia="Times New Roman" w:hAnsi="Segoe UI" w:cs="Segoe UI"/>
          <w:color w:val="000000"/>
          <w:sz w:val="20"/>
          <w:szCs w:val="20"/>
          <w:lang w:val="en-US" w:eastAsia="id-ID"/>
        </w:rPr>
        <w:t xml:space="preserve"> </w:t>
      </w:r>
      <w:r w:rsidRPr="00FB0165">
        <w:rPr>
          <w:rFonts w:ascii="Segoe UI" w:hAnsi="Segoe UI" w:cs="Segoe UI"/>
          <w:sz w:val="20"/>
          <w:szCs w:val="20"/>
        </w:rPr>
        <w:t>bertujuan untuk mengidentifikasi kawasan permukiman kumuh, mempelajari karakteristik permukiman kumuh, mengetahui faktor penciri yang menentukan kawasan kumuh, dan mempelajari mobilitas masyarakat di permukiman kumuh.</w:t>
      </w:r>
      <w:r w:rsidRPr="00FB0165">
        <w:rPr>
          <w:rFonts w:ascii="Segoe UI" w:hAnsi="Segoe UI" w:cs="Segoe UI"/>
          <w:sz w:val="20"/>
          <w:szCs w:val="20"/>
          <w:lang w:val="en-US"/>
        </w:rPr>
        <w:t xml:space="preserve"> Dengan adanya kegiatan ini diharapkan adanya dasar dan data yang dibutuhkan dalam penentuan kebijakan pemerintah terkait kawasan kumuh. </w:t>
      </w:r>
    </w:p>
    <w:p w:rsidR="003E5BE2" w:rsidRPr="00FB0165" w:rsidRDefault="009A7B84" w:rsidP="009A7B84">
      <w:pPr>
        <w:widowControl w:val="0"/>
        <w:tabs>
          <w:tab w:val="left" w:pos="1134"/>
        </w:tabs>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val="en-US" w:eastAsia="id-ID"/>
        </w:rPr>
        <w:t xml:space="preserve">Penyusunan </w:t>
      </w:r>
      <w:r w:rsidR="003E5BE2" w:rsidRPr="00FB0165">
        <w:rPr>
          <w:rFonts w:ascii="Segoe UI" w:eastAsia="Times New Roman" w:hAnsi="Segoe UI" w:cs="Segoe UI"/>
          <w:color w:val="000000"/>
          <w:sz w:val="20"/>
          <w:szCs w:val="20"/>
          <w:lang w:eastAsia="id-ID"/>
        </w:rPr>
        <w:t>Masterplan  Pertanian</w:t>
      </w:r>
      <w:r w:rsidRPr="00FB0165">
        <w:rPr>
          <w:rFonts w:ascii="Segoe UI" w:eastAsia="Times New Roman" w:hAnsi="Segoe UI" w:cs="Segoe UI"/>
          <w:color w:val="000000"/>
          <w:sz w:val="20"/>
          <w:szCs w:val="20"/>
          <w:lang w:val="en-US" w:eastAsia="id-ID"/>
        </w:rPr>
        <w:t xml:space="preserve"> dilatarbelakangi a</w:t>
      </w:r>
      <w:r w:rsidRPr="00FB0165">
        <w:rPr>
          <w:rFonts w:ascii="Segoe UI" w:hAnsi="Segoe UI" w:cs="Segoe UI"/>
          <w:sz w:val="20"/>
          <w:szCs w:val="20"/>
        </w:rPr>
        <w:t>danya ketidak</w:t>
      </w:r>
      <w:r w:rsidRPr="00FB0165">
        <w:rPr>
          <w:rFonts w:ascii="Segoe UI" w:hAnsi="Segoe UI" w:cs="Segoe UI"/>
          <w:sz w:val="20"/>
          <w:szCs w:val="20"/>
          <w:lang w:val="en-US"/>
        </w:rPr>
        <w:t xml:space="preserve"> </w:t>
      </w:r>
      <w:r w:rsidRPr="00FB0165">
        <w:rPr>
          <w:rFonts w:ascii="Segoe UI" w:hAnsi="Segoe UI" w:cs="Segoe UI"/>
          <w:sz w:val="20"/>
          <w:szCs w:val="20"/>
        </w:rPr>
        <w:t>sesuaian penataan sistem lahan pertanian dengan pemanfaatan lahan pertanian di Kabupaten Wonosobo sehingga perlu dikaji pemanfaatan lahan pertanian tersebut sehingga menghasilkan suatu rekomendasi dalam penataan lahan pertanian</w:t>
      </w:r>
      <w:r w:rsidRPr="00FB0165">
        <w:rPr>
          <w:rFonts w:ascii="Segoe UI" w:hAnsi="Segoe UI" w:cs="Segoe UI"/>
          <w:sz w:val="20"/>
          <w:szCs w:val="20"/>
          <w:lang w:val="en-US"/>
        </w:rPr>
        <w:t>. Kegiatan dilakukan dengan m</w:t>
      </w:r>
      <w:r w:rsidRPr="00FB0165">
        <w:rPr>
          <w:rFonts w:ascii="Segoe UI" w:hAnsi="Segoe UI" w:cs="Segoe UI"/>
          <w:sz w:val="20"/>
          <w:szCs w:val="20"/>
        </w:rPr>
        <w:t>elakukan identifikasi dan analisis fungsi pemanfaatan lahan, peruntukan lahan pertanian, penggunaan lahan pertanian eksisting dan RTRW Kabupaten Wonosobo, analisis kesesuaian lahan pertanian hasil rekomendasi dan lahan pertanian eksisting dan RTRW serta rekomendasi pemanfaatan lahan pertanian.</w:t>
      </w:r>
    </w:p>
    <w:p w:rsidR="003E5BE2" w:rsidRPr="00FB0165" w:rsidRDefault="00C7280C" w:rsidP="003E5BE2">
      <w:pPr>
        <w:widowControl w:val="0"/>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val="en-US" w:eastAsia="id-ID"/>
        </w:rPr>
        <w:t xml:space="preserve">Penyunanan </w:t>
      </w:r>
      <w:r w:rsidR="003E5BE2" w:rsidRPr="00FB0165">
        <w:rPr>
          <w:rFonts w:ascii="Segoe UI" w:eastAsia="Times New Roman" w:hAnsi="Segoe UI" w:cs="Segoe UI"/>
          <w:color w:val="000000"/>
          <w:sz w:val="20"/>
          <w:szCs w:val="20"/>
          <w:lang w:eastAsia="id-ID"/>
        </w:rPr>
        <w:t>Studi Pasar Desa</w:t>
      </w:r>
      <w:r w:rsidRPr="00FB0165">
        <w:rPr>
          <w:rFonts w:ascii="Segoe UI" w:eastAsia="Times New Roman" w:hAnsi="Segoe UI" w:cs="Segoe UI"/>
          <w:color w:val="000000"/>
          <w:sz w:val="20"/>
          <w:szCs w:val="20"/>
          <w:lang w:val="en-US" w:eastAsia="id-ID"/>
        </w:rPr>
        <w:t xml:space="preserve"> merupakan kegiatan untuk menyusun perencanaan secara umum dalam pembangunan dan pengembangan pasar desa baik dari segi social, ekonomi, dan sarana prasarana agar dalam proses pengambilan kebijakan maupun pembangunan pasar desa mempunyai acuan yang mendasar.    </w:t>
      </w:r>
    </w:p>
    <w:p w:rsidR="00583074" w:rsidRPr="00FB0165" w:rsidRDefault="00583074" w:rsidP="009A1429">
      <w:pPr>
        <w:widowControl w:val="0"/>
        <w:spacing w:after="120" w:line="240" w:lineRule="auto"/>
        <w:ind w:left="851"/>
        <w:jc w:val="both"/>
        <w:rPr>
          <w:rFonts w:ascii="Segoe UI" w:eastAsia="Times New Roman" w:hAnsi="Segoe UI" w:cs="Segoe UI"/>
          <w:color w:val="000000"/>
          <w:sz w:val="20"/>
          <w:szCs w:val="20"/>
          <w:lang w:eastAsia="id-ID"/>
        </w:rPr>
      </w:pPr>
    </w:p>
    <w:p w:rsidR="009A1429" w:rsidRPr="00FB0165" w:rsidRDefault="009A1429" w:rsidP="009A1429">
      <w:pPr>
        <w:widowControl w:val="0"/>
        <w:spacing w:after="120" w:line="240" w:lineRule="auto"/>
        <w:ind w:left="851"/>
        <w:jc w:val="both"/>
        <w:rPr>
          <w:rFonts w:ascii="Segoe UI" w:eastAsia="Times New Roman" w:hAnsi="Segoe UI" w:cs="Segoe UI"/>
          <w:b/>
          <w:color w:val="000000"/>
          <w:sz w:val="20"/>
          <w:szCs w:val="20"/>
          <w:lang w:eastAsia="id-ID"/>
        </w:rPr>
      </w:pPr>
      <w:r w:rsidRPr="00FB0165">
        <w:rPr>
          <w:rFonts w:ascii="Segoe UI" w:eastAsia="Times New Roman" w:hAnsi="Segoe UI" w:cs="Segoe UI"/>
          <w:b/>
          <w:color w:val="000000"/>
          <w:sz w:val="20"/>
          <w:szCs w:val="20"/>
          <w:lang w:eastAsia="id-ID"/>
        </w:rPr>
        <w:t>Program Perencanaan Sosial dan Budaya</w:t>
      </w:r>
    </w:p>
    <w:p w:rsidR="009A1429" w:rsidRPr="00FB0165" w:rsidRDefault="009A1429" w:rsidP="009A1429">
      <w:pPr>
        <w:widowControl w:val="0"/>
        <w:spacing w:after="120" w:line="240" w:lineRule="auto"/>
        <w:ind w:left="851"/>
        <w:jc w:val="both"/>
        <w:rPr>
          <w:rFonts w:ascii="Segoe UI" w:hAnsi="Segoe UI" w:cs="Segoe UI"/>
          <w:bCs/>
          <w:color w:val="000000"/>
          <w:sz w:val="20"/>
          <w:szCs w:val="20"/>
        </w:rPr>
      </w:pPr>
      <w:r w:rsidRPr="00FB0165">
        <w:rPr>
          <w:rFonts w:ascii="Segoe UI" w:eastAsia="Times New Roman" w:hAnsi="Segoe UI" w:cs="Segoe UI"/>
          <w:color w:val="000000"/>
          <w:sz w:val="20"/>
          <w:szCs w:val="20"/>
          <w:lang w:eastAsia="id-ID"/>
        </w:rPr>
        <w:t>Realisasi pelaksanaan program Perencanaan Sosial dan Budaya</w:t>
      </w:r>
      <w:r w:rsidRPr="00FB0165">
        <w:rPr>
          <w:rFonts w:ascii="Segoe UI" w:hAnsi="Segoe UI" w:cs="Segoe UI"/>
          <w:bCs/>
          <w:color w:val="000000"/>
          <w:sz w:val="20"/>
          <w:szCs w:val="20"/>
        </w:rPr>
        <w:t xml:space="preserve"> dilaksanakan melalui kegiatan :</w:t>
      </w:r>
    </w:p>
    <w:p w:rsidR="009A1429" w:rsidRPr="00FB0165" w:rsidRDefault="009A1429" w:rsidP="009A1429">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Fasilitasi Tim KHPPIA Kabupaten Wonosobo</w:t>
      </w:r>
    </w:p>
    <w:p w:rsidR="009A1429" w:rsidRPr="00FB0165" w:rsidRDefault="009A1429" w:rsidP="009A1429">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Fasilitasi TKPKD (Tim Koordinasi Penanggulangan Kemiskinan Daerah) Kabupaten Wonosobo</w:t>
      </w:r>
    </w:p>
    <w:p w:rsidR="009A1429" w:rsidRPr="00FB0165" w:rsidRDefault="009A1429" w:rsidP="009A1429">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Fasilitasi Perencanaan PUS (Pendidikan Untuk Semua) - Bantuan Provinsi</w:t>
      </w:r>
    </w:p>
    <w:p w:rsidR="00502D1D" w:rsidRPr="00FB0165" w:rsidRDefault="009A1429" w:rsidP="00502D1D">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 xml:space="preserve">Penyusunan Strategi Program Penanggulangan Kemiskinan Daerah </w:t>
      </w:r>
    </w:p>
    <w:p w:rsidR="00502D1D" w:rsidRPr="00FB0165" w:rsidRDefault="00502D1D" w:rsidP="00502D1D">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 xml:space="preserve">Penyusunan RAD Kota Layak Anak </w:t>
      </w:r>
    </w:p>
    <w:p w:rsidR="00502D1D" w:rsidRPr="00FB0165" w:rsidRDefault="00502D1D" w:rsidP="00502D1D">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Penyusunan Strategi Pencapaian Target IPM Tahun 2015</w:t>
      </w:r>
    </w:p>
    <w:p w:rsidR="00502D1D" w:rsidRPr="00FB0165" w:rsidRDefault="00502D1D" w:rsidP="00502D1D">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lastRenderedPageBreak/>
        <w:t>Study kabupaten ramah HAM</w:t>
      </w:r>
    </w:p>
    <w:p w:rsidR="00502D1D" w:rsidRPr="00FB0165" w:rsidRDefault="00502D1D" w:rsidP="00502D1D">
      <w:pPr>
        <w:widowControl w:val="0"/>
        <w:numPr>
          <w:ilvl w:val="1"/>
          <w:numId w:val="43"/>
        </w:numPr>
        <w:spacing w:after="120" w:line="240" w:lineRule="auto"/>
        <w:ind w:left="1134" w:hanging="283"/>
        <w:jc w:val="both"/>
        <w:rPr>
          <w:rFonts w:ascii="Segoe UI" w:hAnsi="Segoe UI" w:cs="Segoe UI"/>
          <w:bCs/>
          <w:color w:val="000000"/>
          <w:sz w:val="20"/>
          <w:szCs w:val="20"/>
        </w:rPr>
      </w:pPr>
      <w:r w:rsidRPr="00FB0165">
        <w:rPr>
          <w:rFonts w:ascii="Segoe UI" w:hAnsi="Segoe UI" w:cs="Segoe UI"/>
          <w:bCs/>
          <w:color w:val="000000"/>
          <w:sz w:val="20"/>
          <w:szCs w:val="20"/>
        </w:rPr>
        <w:t>Fasiltasi Tim Terpadu Gangguan Keamanan Dalam Negeri</w:t>
      </w:r>
    </w:p>
    <w:p w:rsidR="009A1429" w:rsidRPr="00FB0165" w:rsidRDefault="00935987" w:rsidP="009A1429">
      <w:pPr>
        <w:widowControl w:val="0"/>
        <w:spacing w:after="120" w:line="240" w:lineRule="auto"/>
        <w:ind w:left="851"/>
        <w:jc w:val="both"/>
        <w:rPr>
          <w:rFonts w:ascii="Segoe UI" w:eastAsia="Times New Roman" w:hAnsi="Segoe UI" w:cs="Segoe UI"/>
          <w:b/>
          <w:sz w:val="20"/>
          <w:szCs w:val="20"/>
          <w:lang w:val="en-US" w:eastAsia="id-ID"/>
        </w:rPr>
      </w:pPr>
      <w:r w:rsidRPr="00FB0165">
        <w:rPr>
          <w:rFonts w:ascii="Segoe UI" w:hAnsi="Segoe UI" w:cs="Segoe UI"/>
          <w:sz w:val="20"/>
          <w:szCs w:val="20"/>
        </w:rPr>
        <w:t>Kegiatan yang dilaksanakan pada program ini pada tahun 201</w:t>
      </w:r>
      <w:r w:rsidRPr="00FB0165">
        <w:rPr>
          <w:rFonts w:ascii="Segoe UI" w:hAnsi="Segoe UI" w:cs="Segoe UI"/>
          <w:sz w:val="20"/>
          <w:szCs w:val="20"/>
          <w:lang w:val="en-US"/>
        </w:rPr>
        <w:t>4</w:t>
      </w:r>
      <w:r w:rsidRPr="00FB0165">
        <w:rPr>
          <w:rFonts w:ascii="Segoe UI" w:hAnsi="Segoe UI" w:cs="Segoe UI"/>
          <w:sz w:val="20"/>
          <w:szCs w:val="20"/>
        </w:rPr>
        <w:t xml:space="preserve"> yaitu Fasilitasi program KHPPIA Kab. Wonosobo dan </w:t>
      </w:r>
      <w:r w:rsidRPr="00FB0165">
        <w:rPr>
          <w:rFonts w:ascii="Segoe UI" w:eastAsia="Times New Roman" w:hAnsi="Segoe UI" w:cs="Segoe UI"/>
          <w:color w:val="000000"/>
          <w:sz w:val="20"/>
          <w:szCs w:val="20"/>
          <w:lang w:eastAsia="id-ID"/>
        </w:rPr>
        <w:t>Kegiatan Koordinasi dan Operasional TKPK (Tim Koordinasi Penanggulangan Kemiskinan) Kab. Wonosobo,</w:t>
      </w:r>
      <w:r w:rsidRPr="00FB0165">
        <w:rPr>
          <w:rFonts w:ascii="Segoe UI" w:hAnsi="Segoe UI" w:cs="Segoe UI"/>
          <w:sz w:val="20"/>
          <w:szCs w:val="20"/>
        </w:rPr>
        <w:t xml:space="preserve"> yang dilaksanakan oleh Bappeda. Pelaksanaan fasilitasi Program Kelangsungan Hidup Pertumbuhan Perkembangan Ibu dan Anak di Kabupaten Wonosobo ini dilaksanakan melalui kegiatan Koordinasi Tim DTPS MPS, Koordinasi Tim Pokja PAUD, Koordinasi Tim Pokja MBS dan Review Program KHPPIA. Hasil dari pelaksanaan kegiatan ini yaitu meningkatnya koordinasi, pengelolaan dan sinkronisasi program KHPPIA di bidang pendidikan dan kesehatan terutama terkait dengan pertumbuhan dan perkembangan kesehatan dan pendidikan ibu dan anak. Selain itu dengan adanya Review Program KHPPIA, dapat menjadi masukan bagi penyusunan perencanaan pembangunan daerah di bidang kesehatan dan pendidikan.</w:t>
      </w:r>
      <w:r w:rsidR="009A1429" w:rsidRPr="00FB0165">
        <w:rPr>
          <w:rFonts w:ascii="Segoe UI" w:eastAsia="Times New Roman" w:hAnsi="Segoe UI" w:cs="Segoe UI"/>
          <w:b/>
          <w:sz w:val="20"/>
          <w:szCs w:val="20"/>
          <w:lang w:eastAsia="id-ID"/>
        </w:rPr>
        <w:tab/>
      </w:r>
    </w:p>
    <w:p w:rsidR="00935987" w:rsidRPr="00FB0165" w:rsidRDefault="00935987" w:rsidP="009A1429">
      <w:pPr>
        <w:widowControl w:val="0"/>
        <w:spacing w:after="120" w:line="240" w:lineRule="auto"/>
        <w:ind w:left="851"/>
        <w:jc w:val="both"/>
        <w:rPr>
          <w:rFonts w:ascii="Segoe UI" w:eastAsia="Times New Roman" w:hAnsi="Segoe UI" w:cs="Segoe UI"/>
          <w:color w:val="000000"/>
          <w:sz w:val="20"/>
          <w:szCs w:val="20"/>
          <w:lang w:val="en-US" w:eastAsia="id-ID"/>
        </w:rPr>
      </w:pPr>
      <w:r w:rsidRPr="00FB0165">
        <w:rPr>
          <w:rFonts w:ascii="Segoe UI" w:eastAsia="Times New Roman" w:hAnsi="Segoe UI" w:cs="Segoe UI"/>
          <w:color w:val="000000"/>
          <w:sz w:val="20"/>
          <w:szCs w:val="20"/>
          <w:lang w:eastAsia="id-ID"/>
        </w:rPr>
        <w:t>Kegiatan Koordinasi dan Operasional TKPK</w:t>
      </w:r>
      <w:r w:rsidRPr="00FB0165">
        <w:rPr>
          <w:rFonts w:ascii="Segoe UI" w:eastAsia="Times New Roman" w:hAnsi="Segoe UI" w:cs="Segoe UI"/>
          <w:color w:val="000000"/>
          <w:sz w:val="20"/>
          <w:szCs w:val="20"/>
          <w:lang w:val="en-US" w:eastAsia="id-ID"/>
        </w:rPr>
        <w:t>D</w:t>
      </w:r>
      <w:r w:rsidRPr="00FB0165">
        <w:rPr>
          <w:rFonts w:ascii="Segoe UI" w:eastAsia="Times New Roman" w:hAnsi="Segoe UI" w:cs="Segoe UI"/>
          <w:color w:val="000000"/>
          <w:sz w:val="20"/>
          <w:szCs w:val="20"/>
          <w:lang w:eastAsia="id-ID"/>
        </w:rPr>
        <w:t xml:space="preserve"> (Tim Koordinasi Penanggulangan Kemiskinan) Kab. Wonosobo pada tahun 201</w:t>
      </w:r>
      <w:r w:rsidRPr="00FB0165">
        <w:rPr>
          <w:rFonts w:ascii="Segoe UI" w:eastAsia="Times New Roman" w:hAnsi="Segoe UI" w:cs="Segoe UI"/>
          <w:color w:val="000000"/>
          <w:sz w:val="20"/>
          <w:szCs w:val="20"/>
          <w:lang w:val="en-US" w:eastAsia="id-ID"/>
        </w:rPr>
        <w:t>4</w:t>
      </w:r>
      <w:r w:rsidRPr="00FB0165">
        <w:rPr>
          <w:rFonts w:ascii="Segoe UI" w:eastAsia="Times New Roman" w:hAnsi="Segoe UI" w:cs="Segoe UI"/>
          <w:color w:val="000000"/>
          <w:sz w:val="20"/>
          <w:szCs w:val="20"/>
          <w:lang w:eastAsia="id-ID"/>
        </w:rPr>
        <w:t xml:space="preserve"> </w:t>
      </w:r>
      <w:r w:rsidRPr="00FB0165">
        <w:rPr>
          <w:rFonts w:ascii="Segoe UI" w:hAnsi="Segoe UI" w:cs="Segoe UI"/>
          <w:sz w:val="20"/>
          <w:szCs w:val="20"/>
        </w:rPr>
        <w:t>merupakan amanat dari Perpres No. 15 Tahun 2010 tentang Percepatan Penanggulangan Kemiskinan Merupakan Kegiatan koordinasi lintas sektor dalam pelaksanaan penanggulangan kemiskinan daerah dan penyusunan laporan tahunan penanggulangan kemiskinan</w:t>
      </w:r>
      <w:r w:rsidRPr="00FB0165">
        <w:rPr>
          <w:rFonts w:ascii="Segoe UI" w:hAnsi="Segoe UI" w:cs="Segoe UI"/>
          <w:sz w:val="20"/>
          <w:szCs w:val="20"/>
          <w:lang w:val="en-US"/>
        </w:rPr>
        <w:t xml:space="preserve">. Untuk pelaksanan kegiatan </w:t>
      </w:r>
      <w:r w:rsidRPr="00FB0165">
        <w:rPr>
          <w:rFonts w:ascii="Segoe UI" w:eastAsia="Times New Roman" w:hAnsi="Segoe UI" w:cs="Segoe UI"/>
          <w:color w:val="000000"/>
          <w:sz w:val="20"/>
          <w:szCs w:val="20"/>
          <w:lang w:eastAsia="id-ID"/>
        </w:rPr>
        <w:t>digunakan untuk pelaksanaan koordinasi Pokja TKPK guna mensinkronkan program dan kegiatan di setiap SKPD untuk lebih optimal dalam upaya penanggulangan kemiskinan daerah. Selain itu diadakan juga monitoring dan evaluasi pelaksanaan program penanggulangan kemiskinan, serta pembuatan pelaporan. Kegiatan ini diharapkan mampu meningkatkan koordinasi, pengelolaan dan sinkronisasi program penanggulangan kemiskinan di Kabupaten Wonosobo, mulai dari proses perencanaan sampai dengan pelaksanaan kegiatan sehingga seluruh program yang mendukung upaya penanggulangan kemiskinan dapat tepat sasaran dan berhasil guna, untuk mendukung program pemerintah daerah dalam penanggulangan kemiskinan di daerah  untuk mengurangi angka kemiskinan. Program tersebut merupakan salah satu upaya pemerintah daerah dalam pencapaian tujuan utama pembangunan yaitu peningkatan kesejahteraan masyarakat.</w:t>
      </w:r>
    </w:p>
    <w:p w:rsidR="00502D1D" w:rsidRPr="00FB0165" w:rsidRDefault="00935987" w:rsidP="00502D1D">
      <w:pPr>
        <w:widowControl w:val="0"/>
        <w:spacing w:after="120" w:line="240" w:lineRule="auto"/>
        <w:ind w:left="851"/>
        <w:jc w:val="both"/>
        <w:rPr>
          <w:rFonts w:ascii="Segoe UI" w:hAnsi="Segoe UI" w:cs="Segoe UI"/>
          <w:sz w:val="20"/>
          <w:szCs w:val="20"/>
          <w:lang w:val="en-US"/>
        </w:rPr>
      </w:pPr>
      <w:r w:rsidRPr="00FB0165">
        <w:rPr>
          <w:rFonts w:ascii="Segoe UI" w:hAnsi="Segoe UI" w:cs="Segoe UI"/>
          <w:bCs/>
          <w:color w:val="000000"/>
          <w:sz w:val="20"/>
          <w:szCs w:val="20"/>
        </w:rPr>
        <w:t>Fasilitasi Perencanaan PUS (Pendidikan Untuk Semua)</w:t>
      </w:r>
      <w:r w:rsidRPr="00FB0165">
        <w:rPr>
          <w:rFonts w:ascii="Segoe UI" w:hAnsi="Segoe UI" w:cs="Segoe UI"/>
          <w:bCs/>
          <w:color w:val="000000"/>
          <w:sz w:val="20"/>
          <w:szCs w:val="20"/>
          <w:lang w:val="en-US"/>
        </w:rPr>
        <w:t xml:space="preserve"> dilaksanakan melalui </w:t>
      </w:r>
      <w:r w:rsidRPr="00FB0165">
        <w:rPr>
          <w:rFonts w:ascii="Segoe UI" w:hAnsi="Segoe UI" w:cs="Segoe UI"/>
          <w:sz w:val="20"/>
          <w:szCs w:val="20"/>
        </w:rPr>
        <w:t xml:space="preserve">Rapat Koordinasi Tim PUS </w:t>
      </w:r>
      <w:r w:rsidR="00502D1D" w:rsidRPr="00FB0165">
        <w:rPr>
          <w:rFonts w:ascii="Segoe UI" w:hAnsi="Segoe UI" w:cs="Segoe UI"/>
          <w:sz w:val="20"/>
          <w:szCs w:val="20"/>
          <w:lang w:val="en-US"/>
        </w:rPr>
        <w:t>,</w:t>
      </w:r>
      <w:r w:rsidRPr="00FB0165">
        <w:rPr>
          <w:rFonts w:ascii="Segoe UI" w:hAnsi="Segoe UI" w:cs="Segoe UI"/>
          <w:sz w:val="20"/>
          <w:szCs w:val="20"/>
        </w:rPr>
        <w:t xml:space="preserve">Workshop evaluasi dan perencanaan program PUS pada 6 bidang pendidikan </w:t>
      </w:r>
      <w:r w:rsidR="00502D1D" w:rsidRPr="00FB0165">
        <w:rPr>
          <w:rFonts w:ascii="Segoe UI" w:hAnsi="Segoe UI" w:cs="Segoe UI"/>
          <w:sz w:val="20"/>
          <w:szCs w:val="20"/>
          <w:lang w:val="en-US"/>
        </w:rPr>
        <w:t>dan m</w:t>
      </w:r>
      <w:r w:rsidRPr="00FB0165">
        <w:rPr>
          <w:rFonts w:ascii="Segoe UI" w:hAnsi="Segoe UI" w:cs="Segoe UI"/>
          <w:sz w:val="20"/>
          <w:szCs w:val="20"/>
        </w:rPr>
        <w:t>enyusun Laporan Tahunan Pelaksanaan Pendidikan Untuk Semua (PUS)</w:t>
      </w:r>
      <w:r w:rsidR="00502D1D" w:rsidRPr="00FB0165">
        <w:rPr>
          <w:rFonts w:ascii="Segoe UI" w:hAnsi="Segoe UI" w:cs="Segoe UI"/>
          <w:sz w:val="20"/>
          <w:szCs w:val="20"/>
          <w:lang w:val="en-US"/>
        </w:rPr>
        <w:t xml:space="preserve">. </w:t>
      </w:r>
      <w:r w:rsidRPr="00FB0165">
        <w:rPr>
          <w:rFonts w:ascii="Segoe UI" w:hAnsi="Segoe UI" w:cs="Segoe UI"/>
          <w:sz w:val="20"/>
          <w:szCs w:val="20"/>
        </w:rPr>
        <w:t>Forum PUS adalah forum yang bersifat lintas sektoral untuk berkontribusi baik langsung maupun tidak langsung dalam rangka menyuskeskan program dan target Pendidikan Untuk Semua. Dasar : 1.Sesuai dengan Renstra Bappeda 2. Surat Edaran Menko Kesra Nomor B. 10/MENKO KESRA/I/2003 tanggal 27 Januari 2003 tentang Pembentukan Forum Pendidikan Untuk Semua kepada Gubernur, Bupati dan Walikota. 3. Tujuan Kegiatan : - konsolidasi dan koordinasi pelaksanaan dan pencapaian target PUS - Melakukan kegiatan monitoring dan evaluasi pelaksanaan pembangunan pendidikan terkait dengan 6 komponen target pendidikan untuk semua. - Menyusun laporan dan review pelaksanaan program pendidikan untuk semua secara berkala</w:t>
      </w:r>
      <w:r w:rsidR="00502D1D" w:rsidRPr="00FB0165">
        <w:rPr>
          <w:rFonts w:ascii="Segoe UI" w:hAnsi="Segoe UI" w:cs="Segoe UI"/>
          <w:sz w:val="20"/>
          <w:szCs w:val="20"/>
          <w:lang w:val="en-US"/>
        </w:rPr>
        <w:t>.</w:t>
      </w:r>
    </w:p>
    <w:p w:rsidR="00DA317B" w:rsidRPr="00FB0165" w:rsidRDefault="00502D1D" w:rsidP="00DA317B">
      <w:pPr>
        <w:widowControl w:val="0"/>
        <w:spacing w:after="120" w:line="240" w:lineRule="auto"/>
        <w:ind w:left="851"/>
        <w:jc w:val="both"/>
        <w:rPr>
          <w:rFonts w:ascii="Segoe UI" w:hAnsi="Segoe UI" w:cs="Segoe UI"/>
          <w:sz w:val="20"/>
          <w:szCs w:val="20"/>
          <w:lang w:val="en-US"/>
        </w:rPr>
      </w:pPr>
      <w:r w:rsidRPr="00FB0165">
        <w:rPr>
          <w:rFonts w:ascii="Segoe UI" w:hAnsi="Segoe UI" w:cs="Segoe UI"/>
          <w:bCs/>
          <w:color w:val="000000"/>
          <w:sz w:val="20"/>
          <w:szCs w:val="20"/>
        </w:rPr>
        <w:t xml:space="preserve">Strategi Program Penanggulangan Kemiskinan Daerah </w:t>
      </w:r>
      <w:r w:rsidRPr="00FB0165">
        <w:rPr>
          <w:rFonts w:ascii="Segoe UI" w:hAnsi="Segoe UI" w:cs="Segoe UI"/>
          <w:bCs/>
          <w:color w:val="000000"/>
          <w:sz w:val="20"/>
          <w:szCs w:val="20"/>
          <w:lang w:val="en-US"/>
        </w:rPr>
        <w:t xml:space="preserve">adalah </w:t>
      </w:r>
      <w:r w:rsidRPr="00FB0165">
        <w:rPr>
          <w:rFonts w:ascii="Segoe UI" w:hAnsi="Segoe UI" w:cs="Segoe UI"/>
          <w:sz w:val="20"/>
          <w:szCs w:val="20"/>
        </w:rPr>
        <w:t>dokumen acuan bersama mengenai langkah-langkah strategis yang mampu dilaksanakan oleh pemerintah, swasta, dan masyarakat di daerah untuk mengatasi persoalan kemiskinan sesuai dengan kewenangan, sum-berdaya, dan semangat kebersamaan yang diwujudkan melalui proses yang partisipatif, akuntabel, dan didasarkan pada informasi yang realistis. Sejalan dengan dokumen S</w:t>
      </w:r>
      <w:r w:rsidRPr="00FB0165">
        <w:rPr>
          <w:rFonts w:ascii="Segoe UI" w:hAnsi="Segoe UI" w:cs="Segoe UI"/>
          <w:sz w:val="20"/>
          <w:szCs w:val="20"/>
          <w:lang w:val="en-US"/>
        </w:rPr>
        <w:t xml:space="preserve">trategi </w:t>
      </w:r>
      <w:r w:rsidRPr="00FB0165">
        <w:rPr>
          <w:rFonts w:ascii="Segoe UI" w:hAnsi="Segoe UI" w:cs="Segoe UI"/>
          <w:sz w:val="20"/>
          <w:szCs w:val="20"/>
        </w:rPr>
        <w:t>N</w:t>
      </w:r>
      <w:r w:rsidRPr="00FB0165">
        <w:rPr>
          <w:rFonts w:ascii="Segoe UI" w:hAnsi="Segoe UI" w:cs="Segoe UI"/>
          <w:sz w:val="20"/>
          <w:szCs w:val="20"/>
          <w:lang w:val="en-US"/>
        </w:rPr>
        <w:t xml:space="preserve">asional </w:t>
      </w:r>
      <w:r w:rsidRPr="00FB0165">
        <w:rPr>
          <w:rFonts w:ascii="Segoe UI" w:hAnsi="Segoe UI" w:cs="Segoe UI"/>
          <w:sz w:val="20"/>
          <w:szCs w:val="20"/>
        </w:rPr>
        <w:t>P</w:t>
      </w:r>
      <w:r w:rsidRPr="00FB0165">
        <w:rPr>
          <w:rFonts w:ascii="Segoe UI" w:hAnsi="Segoe UI" w:cs="Segoe UI"/>
          <w:sz w:val="20"/>
          <w:szCs w:val="20"/>
          <w:lang w:val="en-US"/>
        </w:rPr>
        <w:t xml:space="preserve">enanggulangan </w:t>
      </w:r>
      <w:r w:rsidRPr="00FB0165">
        <w:rPr>
          <w:rFonts w:ascii="Segoe UI" w:hAnsi="Segoe UI" w:cs="Segoe UI"/>
          <w:sz w:val="20"/>
          <w:szCs w:val="20"/>
        </w:rPr>
        <w:t>K</w:t>
      </w:r>
      <w:r w:rsidRPr="00FB0165">
        <w:rPr>
          <w:rFonts w:ascii="Segoe UI" w:hAnsi="Segoe UI" w:cs="Segoe UI"/>
          <w:sz w:val="20"/>
          <w:szCs w:val="20"/>
          <w:lang w:val="en-US"/>
        </w:rPr>
        <w:t>emiskinan</w:t>
      </w:r>
      <w:r w:rsidRPr="00FB0165">
        <w:rPr>
          <w:rFonts w:ascii="Segoe UI" w:hAnsi="Segoe UI" w:cs="Segoe UI"/>
          <w:sz w:val="20"/>
          <w:szCs w:val="20"/>
        </w:rPr>
        <w:t xml:space="preserve"> maka perlu disusun </w:t>
      </w:r>
      <w:r w:rsidRPr="00FB0165">
        <w:rPr>
          <w:rFonts w:ascii="Segoe UI" w:hAnsi="Segoe UI" w:cs="Segoe UI"/>
          <w:sz w:val="20"/>
          <w:szCs w:val="20"/>
        </w:rPr>
        <w:lastRenderedPageBreak/>
        <w:t>dokumen strategi penanggulangan kemiskinan daerah sebagai pedoman bersama antara pemerintah daerah, pihak swasta, dan masyarakat untuk mengatasi akar persoalan kemiskinan yang terjadi di daerah sesuai dengan karakteristik dan sumber daya yang tersedia. Dokumen SPKD merupakan perwujudan dari komitmen pemerintah Indonesia mendukung proses desentralisasi agar daerah mampu mengidentifikasikan dan mengatasi kemiskinan dengan kemampuan dan kewenangan yang dimilikinya. Dengan sumber daya dan kewenangannya yang ada pemerintah provinsi, kabupaten dan kota berkewajiban untuk memberikan layanan dasar yang mudah, murah, terjangkau, dan bermutu bagi masyarakat miskin. Otonomi daerah juga mengisyaratkan kewajiban pemerintah provinsi dan kabupaten/kota untuk lebih akomodatif dan responsif serta memberi ruang yang lebih luas bagi masyarakat untuk berpartisipasi dalam pengambilan keputusan.</w:t>
      </w:r>
    </w:p>
    <w:p w:rsidR="00517CF9" w:rsidRPr="00FB0165" w:rsidRDefault="00502D1D" w:rsidP="00517CF9">
      <w:pPr>
        <w:widowControl w:val="0"/>
        <w:spacing w:after="120" w:line="240" w:lineRule="auto"/>
        <w:ind w:left="851"/>
        <w:jc w:val="both"/>
        <w:rPr>
          <w:rFonts w:ascii="Segoe UI" w:hAnsi="Segoe UI" w:cs="Segoe UI"/>
          <w:sz w:val="20"/>
          <w:szCs w:val="20"/>
          <w:lang w:val="en-US"/>
        </w:rPr>
      </w:pPr>
      <w:r w:rsidRPr="00FB0165">
        <w:rPr>
          <w:rFonts w:ascii="Segoe UI" w:hAnsi="Segoe UI" w:cs="Segoe UI"/>
          <w:bCs/>
          <w:color w:val="000000"/>
          <w:sz w:val="20"/>
          <w:szCs w:val="20"/>
        </w:rPr>
        <w:t xml:space="preserve">Penyusunan RAD Kota Layak Anak </w:t>
      </w:r>
      <w:r w:rsidR="00DA317B" w:rsidRPr="00FB0165">
        <w:rPr>
          <w:rFonts w:ascii="Segoe UI" w:hAnsi="Segoe UI" w:cs="Segoe UI"/>
          <w:bCs/>
          <w:color w:val="000000"/>
          <w:sz w:val="20"/>
          <w:szCs w:val="20"/>
          <w:lang w:val="en-US"/>
        </w:rPr>
        <w:t>berd</w:t>
      </w:r>
      <w:r w:rsidR="00DA317B" w:rsidRPr="00FB0165">
        <w:rPr>
          <w:rFonts w:ascii="Segoe UI" w:hAnsi="Segoe UI" w:cs="Segoe UI"/>
          <w:sz w:val="20"/>
          <w:szCs w:val="20"/>
        </w:rPr>
        <w:t>asar</w:t>
      </w:r>
      <w:r w:rsidR="00DA317B" w:rsidRPr="00FB0165">
        <w:rPr>
          <w:rFonts w:ascii="Segoe UI" w:hAnsi="Segoe UI" w:cs="Segoe UI"/>
          <w:sz w:val="20"/>
          <w:szCs w:val="20"/>
          <w:lang w:val="en-US"/>
        </w:rPr>
        <w:t xml:space="preserve">kan pada </w:t>
      </w:r>
      <w:r w:rsidR="00DA317B" w:rsidRPr="00FB0165">
        <w:rPr>
          <w:rFonts w:ascii="Segoe UI" w:hAnsi="Segoe UI" w:cs="Segoe UI"/>
          <w:sz w:val="20"/>
          <w:szCs w:val="20"/>
        </w:rPr>
        <w:t>Peraturan Menteri Negara Pemberdayaan Perempuan dan Perlindungan Anak Nomor 11 Tahun 2011 tentang Kebijakan Pengembangan Kabupaten/Kota Layak Anak RAD Kota layak anak disusun sebagai tindak lanjut dari deklarasi Wonosobo sebagai Kota Layak Anak. RAD Kota Layak Anak diperlukan sebagai panduan bagi pelaksanaan pengembangan Kabupaten/Kota Layak Anak</w:t>
      </w:r>
      <w:r w:rsidR="00DA317B" w:rsidRPr="00FB0165">
        <w:rPr>
          <w:rFonts w:ascii="Segoe UI" w:hAnsi="Segoe UI" w:cs="Segoe UI"/>
          <w:sz w:val="20"/>
          <w:szCs w:val="20"/>
          <w:lang w:val="en-US"/>
        </w:rPr>
        <w:t xml:space="preserve">. Dengan kegiatan ini </w:t>
      </w:r>
      <w:r w:rsidR="00517CF9" w:rsidRPr="00FB0165">
        <w:rPr>
          <w:rFonts w:ascii="Segoe UI" w:hAnsi="Segoe UI" w:cs="Segoe UI"/>
          <w:sz w:val="20"/>
          <w:szCs w:val="20"/>
          <w:lang w:val="en-US"/>
        </w:rPr>
        <w:t>diharapkan dapat m</w:t>
      </w:r>
      <w:r w:rsidR="00DA317B" w:rsidRPr="00FB0165">
        <w:rPr>
          <w:rFonts w:ascii="Segoe UI" w:hAnsi="Segoe UI" w:cs="Segoe UI"/>
          <w:sz w:val="20"/>
          <w:szCs w:val="20"/>
        </w:rPr>
        <w:t>emberikan gambaran</w:t>
      </w:r>
      <w:r w:rsidR="00517CF9" w:rsidRPr="00FB0165">
        <w:rPr>
          <w:rFonts w:ascii="Segoe UI" w:hAnsi="Segoe UI" w:cs="Segoe UI"/>
          <w:sz w:val="20"/>
          <w:szCs w:val="20"/>
          <w:lang w:val="en-US"/>
        </w:rPr>
        <w:t xml:space="preserve"> dan arah</w:t>
      </w:r>
      <w:r w:rsidR="00DA317B" w:rsidRPr="00FB0165">
        <w:rPr>
          <w:rFonts w:ascii="Segoe UI" w:hAnsi="Segoe UI" w:cs="Segoe UI"/>
          <w:sz w:val="20"/>
          <w:szCs w:val="20"/>
        </w:rPr>
        <w:t xml:space="preserve"> secara komperehensif atas kebijakan dan dukungan pada semua Stakeholder terhadap tumbuh kembang anak</w:t>
      </w:r>
      <w:r w:rsidR="00517CF9" w:rsidRPr="00FB0165">
        <w:rPr>
          <w:rFonts w:ascii="Segoe UI" w:hAnsi="Segoe UI" w:cs="Segoe UI"/>
          <w:sz w:val="20"/>
          <w:szCs w:val="20"/>
          <w:lang w:val="en-US"/>
        </w:rPr>
        <w:t xml:space="preserve">. RAD ini </w:t>
      </w:r>
      <w:r w:rsidR="00517CF9" w:rsidRPr="00FB0165">
        <w:rPr>
          <w:rFonts w:ascii="Segoe UI" w:hAnsi="Segoe UI" w:cs="Segoe UI"/>
          <w:sz w:val="20"/>
          <w:szCs w:val="20"/>
        </w:rPr>
        <w:t xml:space="preserve">menjadi acuan bagi pemerintah dalam perencanaan, pelaksanaan, pemantauan, dan evaluasi kebijakan, program kegiatan melalui sebuah sistem pembangunan anak yang lebih terintegrasi, holistik, berkelanjutan dengan mensinergiskan sumberdaya pemerintah, masyarakat dan dunia usaha dalam menjamin kepastian pemenuhan kebutuhan dan pengarus utamaan hak-hak anak guna mewujudkan </w:t>
      </w:r>
      <w:r w:rsidR="00517CF9" w:rsidRPr="00FB0165">
        <w:rPr>
          <w:rFonts w:ascii="Segoe UI" w:hAnsi="Segoe UI" w:cs="Segoe UI"/>
          <w:sz w:val="20"/>
          <w:szCs w:val="20"/>
          <w:lang w:val="en-US"/>
        </w:rPr>
        <w:t>Kabupaten Wonosobo</w:t>
      </w:r>
      <w:r w:rsidR="00517CF9" w:rsidRPr="00FB0165">
        <w:rPr>
          <w:rFonts w:ascii="Segoe UI" w:hAnsi="Segoe UI" w:cs="Segoe UI"/>
          <w:sz w:val="20"/>
          <w:szCs w:val="20"/>
        </w:rPr>
        <w:t xml:space="preserve"> menuju </w:t>
      </w:r>
      <w:r w:rsidR="00517CF9" w:rsidRPr="00FB0165">
        <w:rPr>
          <w:rFonts w:ascii="Segoe UI" w:hAnsi="Segoe UI" w:cs="Segoe UI"/>
          <w:sz w:val="20"/>
          <w:szCs w:val="20"/>
          <w:lang w:val="en-US"/>
        </w:rPr>
        <w:t>Kabupaten</w:t>
      </w:r>
      <w:r w:rsidR="00517CF9" w:rsidRPr="00FB0165">
        <w:rPr>
          <w:rFonts w:ascii="Segoe UI" w:hAnsi="Segoe UI" w:cs="Segoe UI"/>
          <w:sz w:val="20"/>
          <w:szCs w:val="20"/>
        </w:rPr>
        <w:t xml:space="preserve"> Layak Anak</w:t>
      </w:r>
      <w:r w:rsidR="00517CF9" w:rsidRPr="00FB0165">
        <w:rPr>
          <w:rFonts w:ascii="Segoe UI" w:hAnsi="Segoe UI" w:cs="Segoe UI"/>
          <w:sz w:val="20"/>
          <w:szCs w:val="20"/>
          <w:lang w:val="en-US"/>
        </w:rPr>
        <w:t>.</w:t>
      </w:r>
    </w:p>
    <w:p w:rsidR="00517CF9" w:rsidRPr="00FB0165" w:rsidRDefault="00502D1D" w:rsidP="00517CF9">
      <w:pPr>
        <w:widowControl w:val="0"/>
        <w:spacing w:after="120" w:line="240" w:lineRule="auto"/>
        <w:ind w:left="851"/>
        <w:jc w:val="both"/>
        <w:rPr>
          <w:rFonts w:ascii="Segoe UI" w:eastAsia="Times New Roman" w:hAnsi="Segoe UI" w:cs="Segoe UI"/>
          <w:sz w:val="20"/>
          <w:szCs w:val="20"/>
          <w:lang w:val="en-US"/>
        </w:rPr>
      </w:pPr>
      <w:r w:rsidRPr="00FB0165">
        <w:rPr>
          <w:rFonts w:ascii="Segoe UI" w:hAnsi="Segoe UI" w:cs="Segoe UI"/>
          <w:bCs/>
          <w:color w:val="000000"/>
          <w:sz w:val="20"/>
          <w:szCs w:val="20"/>
        </w:rPr>
        <w:t>Penyusunan Strategi Pencapaian Target IPM Tahun 2015</w:t>
      </w:r>
      <w:r w:rsidR="00517CF9" w:rsidRPr="00FB0165">
        <w:rPr>
          <w:rFonts w:ascii="Segoe UI" w:hAnsi="Segoe UI" w:cs="Segoe UI"/>
          <w:bCs/>
          <w:color w:val="000000"/>
          <w:sz w:val="20"/>
          <w:szCs w:val="20"/>
          <w:lang w:val="en-US"/>
        </w:rPr>
        <w:t xml:space="preserve"> diharapkan dapat </w:t>
      </w:r>
      <w:r w:rsidR="00517CF9" w:rsidRPr="00FB0165">
        <w:rPr>
          <w:rFonts w:ascii="Segoe UI" w:eastAsia="Times New Roman" w:hAnsi="Segoe UI" w:cs="Segoe UI"/>
          <w:sz w:val="20"/>
          <w:szCs w:val="20"/>
          <w:lang w:val="en-US"/>
        </w:rPr>
        <w:t xml:space="preserve">memberikan gambaran kondisi umum capaian IPM serta melakukan analisis potensi dan permasalahan pembangunan untuk dapat dirumuskan rekomendasi kebijakan strategis akselerasi pencapaian IPM . </w:t>
      </w:r>
      <w:r w:rsidR="00517CF9" w:rsidRPr="00FB0165">
        <w:rPr>
          <w:rFonts w:ascii="Segoe UI" w:hAnsi="Segoe UI" w:cs="Segoe UI"/>
          <w:sz w:val="20"/>
          <w:szCs w:val="20"/>
        </w:rPr>
        <w:t xml:space="preserve">Penyusunan </w:t>
      </w:r>
      <w:r w:rsidR="00517CF9" w:rsidRPr="00FB0165">
        <w:rPr>
          <w:rFonts w:ascii="Segoe UI" w:hAnsi="Segoe UI" w:cs="Segoe UI"/>
          <w:sz w:val="20"/>
          <w:szCs w:val="20"/>
          <w:lang w:val="en-US"/>
        </w:rPr>
        <w:t>dokumen ini</w:t>
      </w:r>
      <w:r w:rsidR="00517CF9" w:rsidRPr="00FB0165">
        <w:rPr>
          <w:rFonts w:ascii="Segoe UI" w:hAnsi="Segoe UI" w:cs="Segoe UI"/>
          <w:sz w:val="20"/>
          <w:szCs w:val="20"/>
        </w:rPr>
        <w:t xml:space="preserve"> bertujuan sebagai pedoman dalam pencapaian target IPM</w:t>
      </w:r>
      <w:r w:rsidR="00517CF9" w:rsidRPr="00FB0165">
        <w:rPr>
          <w:rFonts w:ascii="Segoe UI" w:hAnsi="Segoe UI" w:cs="Segoe UI"/>
          <w:sz w:val="20"/>
          <w:szCs w:val="20"/>
          <w:lang w:val="en-US"/>
        </w:rPr>
        <w:t xml:space="preserve"> kedepan terutama pada periode RPJMD ke depan.</w:t>
      </w:r>
    </w:p>
    <w:p w:rsidR="00517CF9" w:rsidRPr="00FB0165" w:rsidRDefault="00502D1D" w:rsidP="003F4344">
      <w:pPr>
        <w:widowControl w:val="0"/>
        <w:spacing w:after="120" w:line="240" w:lineRule="auto"/>
        <w:ind w:left="851"/>
        <w:jc w:val="both"/>
        <w:rPr>
          <w:rFonts w:ascii="Segoe UI" w:hAnsi="Segoe UI" w:cs="Segoe UI"/>
          <w:bCs/>
          <w:color w:val="000000"/>
          <w:sz w:val="20"/>
          <w:szCs w:val="20"/>
          <w:lang w:val="en-US"/>
        </w:rPr>
      </w:pPr>
      <w:r w:rsidRPr="00FB0165">
        <w:rPr>
          <w:rFonts w:ascii="Segoe UI" w:hAnsi="Segoe UI" w:cs="Segoe UI"/>
          <w:bCs/>
          <w:color w:val="000000"/>
          <w:sz w:val="20"/>
          <w:szCs w:val="20"/>
        </w:rPr>
        <w:t>Study kabupaten ramah HAM</w:t>
      </w:r>
      <w:r w:rsidR="00517CF9" w:rsidRPr="00FB0165">
        <w:rPr>
          <w:rFonts w:ascii="Segoe UI" w:hAnsi="Segoe UI" w:cs="Segoe UI"/>
          <w:bCs/>
          <w:color w:val="000000"/>
          <w:sz w:val="20"/>
          <w:szCs w:val="20"/>
          <w:lang w:val="en-US"/>
        </w:rPr>
        <w:t xml:space="preserve"> dilator belakangi </w:t>
      </w:r>
      <w:r w:rsidR="00517CF9" w:rsidRPr="00FB0165">
        <w:rPr>
          <w:rFonts w:ascii="Segoe UI" w:hAnsi="Segoe UI" w:cs="Segoe UI"/>
          <w:sz w:val="20"/>
          <w:szCs w:val="20"/>
        </w:rPr>
        <w:t xml:space="preserve">Kabupaten Wonosobo memerlukan peraturan yang lebih konprehensif dan sebagai suatu alternatif yang bertujuan untuk melindungi, menghormati, dan memajukan hak asasi manusia di Wonosobo. Peraturan tersebut dapat menjadi pedoman bagi semua pemangku kepentingan di Wonosobo. Tujuan akhir adalah menjadikan Wonosobo sebagai salah satu Human Right City </w:t>
      </w:r>
      <w:r w:rsidR="00517CF9" w:rsidRPr="00FB0165">
        <w:rPr>
          <w:rFonts w:ascii="Segoe UI" w:hAnsi="Segoe UI" w:cs="Segoe UI"/>
          <w:sz w:val="20"/>
          <w:szCs w:val="20"/>
          <w:lang w:val="en-US"/>
        </w:rPr>
        <w:t>Adapun langkah strategisnya yaitu</w:t>
      </w:r>
      <w:r w:rsidR="00517CF9" w:rsidRPr="00FB0165">
        <w:rPr>
          <w:rFonts w:ascii="Segoe UI" w:hAnsi="Segoe UI" w:cs="Segoe UI"/>
          <w:sz w:val="20"/>
          <w:szCs w:val="20"/>
        </w:rPr>
        <w:t>: 1. Merumuskan permasalahan HAM di Kab. Wonosobo. 2. Merumuskan permalasalahan hukum yang dihadapi dalam rangka mewujudkan HAM 3. Merumuskan pertimbangan pembentukan Perda HAM</w:t>
      </w:r>
      <w:r w:rsidR="00517CF9" w:rsidRPr="00FB0165">
        <w:rPr>
          <w:rFonts w:ascii="Segoe UI" w:hAnsi="Segoe UI" w:cs="Segoe UI"/>
          <w:sz w:val="20"/>
          <w:szCs w:val="20"/>
          <w:lang w:val="en-US"/>
        </w:rPr>
        <w:t xml:space="preserve">. </w:t>
      </w:r>
    </w:p>
    <w:p w:rsidR="00502D1D" w:rsidRPr="00FB0165" w:rsidRDefault="00502D1D" w:rsidP="00502D1D">
      <w:pPr>
        <w:widowControl w:val="0"/>
        <w:spacing w:after="120" w:line="240" w:lineRule="auto"/>
        <w:ind w:left="851"/>
        <w:jc w:val="both"/>
        <w:rPr>
          <w:rFonts w:ascii="Segoe UI" w:hAnsi="Segoe UI" w:cs="Segoe UI"/>
          <w:sz w:val="20"/>
          <w:szCs w:val="20"/>
          <w:lang w:val="en-US"/>
        </w:rPr>
      </w:pPr>
      <w:r w:rsidRPr="00FB0165">
        <w:rPr>
          <w:rFonts w:ascii="Segoe UI" w:hAnsi="Segoe UI" w:cs="Segoe UI"/>
          <w:bCs/>
          <w:color w:val="000000"/>
          <w:sz w:val="20"/>
          <w:szCs w:val="20"/>
        </w:rPr>
        <w:t>Fasiltasi Tim Terpadu Gangguan Keamanan Dalam Negeri</w:t>
      </w:r>
      <w:r w:rsidR="00517CF9" w:rsidRPr="00FB0165">
        <w:rPr>
          <w:rFonts w:ascii="Segoe UI" w:hAnsi="Segoe UI" w:cs="Segoe UI"/>
          <w:bCs/>
          <w:color w:val="000000"/>
          <w:sz w:val="20"/>
          <w:szCs w:val="20"/>
          <w:lang w:val="en-US"/>
        </w:rPr>
        <w:t xml:space="preserve"> merupakan kegiatan </w:t>
      </w:r>
      <w:r w:rsidR="00C9069C" w:rsidRPr="00FB0165">
        <w:rPr>
          <w:rFonts w:ascii="Segoe UI" w:hAnsi="Segoe UI" w:cs="Segoe UI"/>
          <w:bCs/>
          <w:color w:val="000000"/>
          <w:sz w:val="20"/>
          <w:szCs w:val="20"/>
          <w:lang w:val="en-US"/>
        </w:rPr>
        <w:t>koordinasi antar pemangku kepentingan yang ada di kabupaten terkait dengan keamanan daerah baik dari sisi kemananan internal maupun potensi gangguan keamanan secara regional dalam negeri. Kegiatan ini bertujuan untuk m</w:t>
      </w:r>
      <w:r w:rsidR="00C9069C" w:rsidRPr="00FB0165">
        <w:rPr>
          <w:rFonts w:ascii="Segoe UI" w:hAnsi="Segoe UI" w:cs="Segoe UI"/>
          <w:sz w:val="20"/>
          <w:szCs w:val="20"/>
        </w:rPr>
        <w:t>eningkatkan efektivitas penanganan gangguan keamanan dalam negeri secara terpadu, sesuai tugas, fungsi, dan kewenangan masing-masing berdasarkan peraturan perundang-undangan.</w:t>
      </w:r>
    </w:p>
    <w:p w:rsidR="00502D1D" w:rsidRDefault="00502D1D" w:rsidP="009A1429">
      <w:pPr>
        <w:widowControl w:val="0"/>
        <w:spacing w:after="120" w:line="240" w:lineRule="auto"/>
        <w:ind w:left="851"/>
        <w:jc w:val="both"/>
        <w:rPr>
          <w:rFonts w:ascii="Segoe UI" w:eastAsia="Times New Roman" w:hAnsi="Segoe UI" w:cs="Segoe UI"/>
          <w:b/>
          <w:sz w:val="20"/>
          <w:szCs w:val="20"/>
          <w:lang w:eastAsia="id-ID"/>
        </w:rPr>
      </w:pPr>
    </w:p>
    <w:p w:rsidR="000E1CB1" w:rsidRDefault="000E1CB1" w:rsidP="009A1429">
      <w:pPr>
        <w:widowControl w:val="0"/>
        <w:spacing w:after="120" w:line="240" w:lineRule="auto"/>
        <w:ind w:left="851"/>
        <w:jc w:val="both"/>
        <w:rPr>
          <w:rFonts w:ascii="Segoe UI" w:eastAsia="Times New Roman" w:hAnsi="Segoe UI" w:cs="Segoe UI"/>
          <w:b/>
          <w:sz w:val="20"/>
          <w:szCs w:val="20"/>
          <w:lang w:eastAsia="id-ID"/>
        </w:rPr>
      </w:pPr>
    </w:p>
    <w:p w:rsidR="000E1CB1" w:rsidRPr="000E1CB1" w:rsidRDefault="000E1CB1" w:rsidP="009A1429">
      <w:pPr>
        <w:widowControl w:val="0"/>
        <w:spacing w:after="120" w:line="240" w:lineRule="auto"/>
        <w:ind w:left="851"/>
        <w:jc w:val="both"/>
        <w:rPr>
          <w:rFonts w:ascii="Segoe UI" w:eastAsia="Times New Roman" w:hAnsi="Segoe UI" w:cs="Segoe UI"/>
          <w:b/>
          <w:sz w:val="20"/>
          <w:szCs w:val="20"/>
          <w:lang w:eastAsia="id-ID"/>
        </w:rPr>
      </w:pPr>
    </w:p>
    <w:p w:rsidR="002D2615" w:rsidRPr="00FB0165" w:rsidRDefault="002D2615" w:rsidP="002D2615">
      <w:pPr>
        <w:pStyle w:val="ListParagraph"/>
        <w:numPr>
          <w:ilvl w:val="0"/>
          <w:numId w:val="5"/>
        </w:numPr>
        <w:tabs>
          <w:tab w:val="left" w:pos="851"/>
        </w:tabs>
        <w:spacing w:after="120"/>
        <w:ind w:left="851" w:hanging="284"/>
        <w:contextualSpacing w:val="0"/>
        <w:rPr>
          <w:rFonts w:ascii="Segoe UI" w:hAnsi="Segoe UI" w:cs="Segoe UI"/>
          <w:b/>
          <w:sz w:val="20"/>
          <w:szCs w:val="20"/>
          <w:lang w:val="en-US"/>
        </w:rPr>
      </w:pPr>
      <w:r w:rsidRPr="00FB0165">
        <w:rPr>
          <w:rFonts w:ascii="Segoe UI" w:hAnsi="Segoe UI" w:cs="Segoe UI"/>
          <w:b/>
          <w:sz w:val="20"/>
          <w:szCs w:val="20"/>
          <w:lang w:val="en-US"/>
        </w:rPr>
        <w:lastRenderedPageBreak/>
        <w:t>Capaian Kinerja</w:t>
      </w:r>
    </w:p>
    <w:p w:rsidR="009A1429" w:rsidRPr="00FB0165" w:rsidRDefault="00FB0165" w:rsidP="000E1CB1">
      <w:pPr>
        <w:pStyle w:val="ListParagraph"/>
        <w:widowControl w:val="0"/>
        <w:autoSpaceDE w:val="0"/>
        <w:autoSpaceDN w:val="0"/>
        <w:adjustRightInd w:val="0"/>
        <w:spacing w:line="240" w:lineRule="auto"/>
        <w:ind w:left="993" w:right="142"/>
        <w:contextualSpacing w:val="0"/>
        <w:jc w:val="center"/>
        <w:rPr>
          <w:rFonts w:ascii="Segoe UI" w:hAnsi="Segoe UI" w:cs="Segoe UI"/>
          <w:b/>
          <w:sz w:val="19"/>
          <w:szCs w:val="19"/>
        </w:rPr>
      </w:pPr>
      <w:r>
        <w:rPr>
          <w:rFonts w:ascii="Segoe UI" w:hAnsi="Segoe UI" w:cs="Segoe UI"/>
          <w:b/>
          <w:sz w:val="19"/>
          <w:szCs w:val="19"/>
          <w:lang w:val="en-US"/>
        </w:rPr>
        <w:t>Tabel IV</w:t>
      </w:r>
      <w:r w:rsidR="0063791F" w:rsidRPr="00FB0165">
        <w:rPr>
          <w:rFonts w:ascii="Segoe UI" w:hAnsi="Segoe UI" w:cs="Segoe UI"/>
          <w:b/>
          <w:sz w:val="19"/>
          <w:szCs w:val="19"/>
          <w:lang w:val="en-US"/>
        </w:rPr>
        <w:t>.B.6.</w:t>
      </w:r>
      <w:r w:rsidR="0063791F" w:rsidRPr="00FB0165">
        <w:rPr>
          <w:rFonts w:ascii="Segoe UI" w:hAnsi="Segoe UI" w:cs="Segoe UI"/>
          <w:b/>
          <w:sz w:val="19"/>
          <w:szCs w:val="19"/>
        </w:rPr>
        <w:t>3</w:t>
      </w:r>
    </w:p>
    <w:p w:rsidR="009A1429" w:rsidRPr="00FB0165" w:rsidRDefault="009A1429" w:rsidP="000E1CB1">
      <w:pPr>
        <w:pStyle w:val="ListParagraph"/>
        <w:widowControl w:val="0"/>
        <w:autoSpaceDE w:val="0"/>
        <w:autoSpaceDN w:val="0"/>
        <w:adjustRightInd w:val="0"/>
        <w:spacing w:line="240" w:lineRule="auto"/>
        <w:ind w:left="993" w:right="142"/>
        <w:contextualSpacing w:val="0"/>
        <w:jc w:val="center"/>
        <w:rPr>
          <w:rFonts w:ascii="Segoe UI" w:hAnsi="Segoe UI" w:cs="Segoe UI"/>
          <w:b/>
          <w:sz w:val="19"/>
          <w:szCs w:val="19"/>
          <w:lang w:val="en-US"/>
        </w:rPr>
      </w:pPr>
      <w:r w:rsidRPr="00FB0165">
        <w:rPr>
          <w:rFonts w:ascii="Segoe UI" w:hAnsi="Segoe UI" w:cs="Segoe UI"/>
          <w:b/>
          <w:sz w:val="19"/>
          <w:szCs w:val="19"/>
          <w:lang w:val="en-US"/>
        </w:rPr>
        <w:t xml:space="preserve">Capaian kinerja Urusan Perencanaan Pembangunan Tahun </w:t>
      </w:r>
      <w:r w:rsidR="00EE227F" w:rsidRPr="00FB0165">
        <w:rPr>
          <w:rFonts w:ascii="Segoe UI" w:hAnsi="Segoe UI" w:cs="Segoe UI"/>
          <w:b/>
          <w:sz w:val="19"/>
          <w:szCs w:val="19"/>
        </w:rPr>
        <w:t>2011-2014</w:t>
      </w:r>
    </w:p>
    <w:p w:rsidR="009A1429" w:rsidRDefault="009A1429" w:rsidP="000E1CB1">
      <w:pPr>
        <w:pStyle w:val="ListParagraph"/>
        <w:widowControl w:val="0"/>
        <w:autoSpaceDE w:val="0"/>
        <w:autoSpaceDN w:val="0"/>
        <w:adjustRightInd w:val="0"/>
        <w:spacing w:line="240" w:lineRule="auto"/>
        <w:ind w:left="993" w:right="142"/>
        <w:contextualSpacing w:val="0"/>
        <w:jc w:val="center"/>
        <w:rPr>
          <w:rFonts w:ascii="Segoe UI" w:hAnsi="Segoe UI" w:cs="Segoe UI"/>
          <w:b/>
          <w:sz w:val="19"/>
          <w:szCs w:val="19"/>
        </w:rPr>
      </w:pPr>
      <w:r w:rsidRPr="00FB0165">
        <w:rPr>
          <w:rFonts w:ascii="Segoe UI" w:hAnsi="Segoe UI" w:cs="Segoe UI"/>
          <w:b/>
          <w:sz w:val="19"/>
          <w:szCs w:val="19"/>
          <w:lang w:val="en-US"/>
        </w:rPr>
        <w:t>berdasarkan Indikator Kinerja Kunci (IKK) penyelenggaraan pemerintahan daerah</w:t>
      </w:r>
    </w:p>
    <w:p w:rsidR="000E1CB1" w:rsidRPr="000E1CB1" w:rsidRDefault="000E1CB1" w:rsidP="000E1CB1">
      <w:pPr>
        <w:pStyle w:val="ListParagraph"/>
        <w:widowControl w:val="0"/>
        <w:autoSpaceDE w:val="0"/>
        <w:autoSpaceDN w:val="0"/>
        <w:adjustRightInd w:val="0"/>
        <w:spacing w:line="240" w:lineRule="auto"/>
        <w:ind w:left="993" w:right="142"/>
        <w:contextualSpacing w:val="0"/>
        <w:jc w:val="center"/>
        <w:rPr>
          <w:rFonts w:ascii="Segoe UI" w:hAnsi="Segoe UI" w:cs="Segoe UI"/>
          <w:b/>
          <w:sz w:val="19"/>
          <w:szCs w:val="19"/>
        </w:rPr>
      </w:pPr>
    </w:p>
    <w:tbl>
      <w:tblPr>
        <w:tblW w:w="8873" w:type="dxa"/>
        <w:tblInd w:w="24" w:type="dxa"/>
        <w:tblLayout w:type="fixed"/>
        <w:tblLook w:val="04A0" w:firstRow="1" w:lastRow="0" w:firstColumn="1" w:lastColumn="0" w:noHBand="0" w:noVBand="1"/>
      </w:tblPr>
      <w:tblGrid>
        <w:gridCol w:w="510"/>
        <w:gridCol w:w="1842"/>
        <w:gridCol w:w="1276"/>
        <w:gridCol w:w="1276"/>
        <w:gridCol w:w="1276"/>
        <w:gridCol w:w="1417"/>
        <w:gridCol w:w="1276"/>
      </w:tblGrid>
      <w:tr w:rsidR="00890085" w:rsidRPr="00FB0165" w:rsidTr="00EE227F">
        <w:trPr>
          <w:trHeight w:val="471"/>
          <w:tblHeader/>
        </w:trPr>
        <w:tc>
          <w:tcPr>
            <w:tcW w:w="510" w:type="dxa"/>
            <w:vMerge w:val="restart"/>
            <w:tcBorders>
              <w:top w:val="single" w:sz="8" w:space="0" w:color="auto"/>
              <w:left w:val="single" w:sz="8" w:space="0" w:color="auto"/>
              <w:bottom w:val="single" w:sz="8" w:space="0" w:color="auto"/>
              <w:right w:val="single" w:sz="8" w:space="0" w:color="auto"/>
            </w:tcBorders>
            <w:vAlign w:val="center"/>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ml:space="preserve">No.              </w:t>
            </w:r>
          </w:p>
        </w:tc>
        <w:tc>
          <w:tcPr>
            <w:tcW w:w="1842" w:type="dxa"/>
            <w:vMerge w:val="restart"/>
            <w:tcBorders>
              <w:top w:val="single" w:sz="8" w:space="0" w:color="auto"/>
              <w:left w:val="single" w:sz="8" w:space="0" w:color="auto"/>
              <w:bottom w:val="single" w:sz="8" w:space="0" w:color="auto"/>
              <w:right w:val="single" w:sz="8" w:space="0" w:color="auto"/>
            </w:tcBorders>
            <w:vAlign w:val="center"/>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ml:space="preserve">Indikator Kinerja </w:t>
            </w:r>
          </w:p>
        </w:tc>
        <w:tc>
          <w:tcPr>
            <w:tcW w:w="6521" w:type="dxa"/>
            <w:gridSpan w:val="5"/>
            <w:tcBorders>
              <w:top w:val="single" w:sz="8" w:space="0" w:color="auto"/>
              <w:left w:val="single" w:sz="8" w:space="0" w:color="auto"/>
              <w:bottom w:val="single" w:sz="4" w:space="0" w:color="auto"/>
              <w:right w:val="single" w:sz="8" w:space="0" w:color="auto"/>
            </w:tcBorders>
            <w:vAlign w:val="bottom"/>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Capaian Kinerja</w:t>
            </w:r>
          </w:p>
        </w:tc>
      </w:tr>
      <w:tr w:rsidR="00890085" w:rsidRPr="00FB0165" w:rsidTr="00EE227F">
        <w:trPr>
          <w:trHeight w:val="312"/>
          <w:tblHeader/>
        </w:trPr>
        <w:tc>
          <w:tcPr>
            <w:tcW w:w="510" w:type="dxa"/>
            <w:vMerge/>
            <w:tcBorders>
              <w:top w:val="single" w:sz="8" w:space="0" w:color="auto"/>
              <w:left w:val="single" w:sz="8" w:space="0" w:color="auto"/>
              <w:bottom w:val="single" w:sz="8" w:space="0" w:color="auto"/>
              <w:right w:val="single" w:sz="8" w:space="0" w:color="auto"/>
            </w:tcBorders>
            <w:vAlign w:val="center"/>
            <w:hideMark/>
          </w:tcPr>
          <w:p w:rsidR="00890085" w:rsidRPr="00FB0165" w:rsidRDefault="00890085">
            <w:pPr>
              <w:spacing w:line="240" w:lineRule="auto"/>
              <w:rPr>
                <w:rFonts w:ascii="Segoe UI" w:eastAsia="Times New Roman" w:hAnsi="Segoe UI" w:cs="Segoe UI"/>
                <w:bCs/>
                <w:color w:val="000000"/>
                <w:sz w:val="18"/>
                <w:szCs w:val="18"/>
                <w:lang w:val="en-US" w:eastAsia="id-ID"/>
              </w:rPr>
            </w:pPr>
          </w:p>
        </w:tc>
        <w:tc>
          <w:tcPr>
            <w:tcW w:w="1842" w:type="dxa"/>
            <w:vMerge/>
            <w:tcBorders>
              <w:top w:val="single" w:sz="8" w:space="0" w:color="auto"/>
              <w:left w:val="single" w:sz="8" w:space="0" w:color="auto"/>
              <w:bottom w:val="single" w:sz="8" w:space="0" w:color="auto"/>
              <w:right w:val="single" w:sz="8" w:space="0" w:color="auto"/>
            </w:tcBorders>
            <w:vAlign w:val="center"/>
            <w:hideMark/>
          </w:tcPr>
          <w:p w:rsidR="00890085" w:rsidRPr="00FB0165" w:rsidRDefault="00890085">
            <w:pPr>
              <w:spacing w:line="240" w:lineRule="auto"/>
              <w:rPr>
                <w:rFonts w:ascii="Segoe UI" w:eastAsia="Times New Roman" w:hAnsi="Segoe UI" w:cs="Segoe UI"/>
                <w:bCs/>
                <w:color w:val="000000"/>
                <w:sz w:val="18"/>
                <w:szCs w:val="18"/>
                <w:lang w:val="en-US" w:eastAsia="id-ID"/>
              </w:rPr>
            </w:pPr>
          </w:p>
        </w:tc>
        <w:tc>
          <w:tcPr>
            <w:tcW w:w="1276" w:type="dxa"/>
            <w:tcBorders>
              <w:top w:val="nil"/>
              <w:left w:val="single" w:sz="8" w:space="0" w:color="auto"/>
              <w:bottom w:val="single" w:sz="4" w:space="0" w:color="auto"/>
              <w:right w:val="single" w:sz="8" w:space="0" w:color="auto"/>
            </w:tcBorders>
            <w:vAlign w:val="bottom"/>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2010</w:t>
            </w:r>
          </w:p>
        </w:tc>
        <w:tc>
          <w:tcPr>
            <w:tcW w:w="1276" w:type="dxa"/>
            <w:tcBorders>
              <w:top w:val="nil"/>
              <w:left w:val="nil"/>
              <w:bottom w:val="single" w:sz="4" w:space="0" w:color="auto"/>
              <w:right w:val="single" w:sz="8" w:space="0" w:color="auto"/>
            </w:tcBorders>
            <w:vAlign w:val="bottom"/>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2011</w:t>
            </w:r>
          </w:p>
        </w:tc>
        <w:tc>
          <w:tcPr>
            <w:tcW w:w="1276" w:type="dxa"/>
            <w:tcBorders>
              <w:top w:val="nil"/>
              <w:left w:val="nil"/>
              <w:bottom w:val="single" w:sz="4" w:space="0" w:color="auto"/>
              <w:right w:val="single" w:sz="8" w:space="0" w:color="auto"/>
            </w:tcBorders>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2012</w:t>
            </w:r>
          </w:p>
        </w:tc>
        <w:tc>
          <w:tcPr>
            <w:tcW w:w="1417" w:type="dxa"/>
            <w:tcBorders>
              <w:top w:val="nil"/>
              <w:left w:val="nil"/>
              <w:bottom w:val="single" w:sz="4" w:space="0" w:color="auto"/>
              <w:right w:val="single" w:sz="8" w:space="0" w:color="auto"/>
            </w:tcBorders>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2013</w:t>
            </w:r>
          </w:p>
        </w:tc>
        <w:tc>
          <w:tcPr>
            <w:tcW w:w="1276" w:type="dxa"/>
            <w:tcBorders>
              <w:top w:val="nil"/>
              <w:left w:val="nil"/>
              <w:bottom w:val="single" w:sz="4" w:space="0" w:color="auto"/>
              <w:right w:val="single" w:sz="8" w:space="0" w:color="auto"/>
            </w:tcBorders>
            <w:hideMark/>
          </w:tcPr>
          <w:p w:rsidR="00890085" w:rsidRPr="00FB0165" w:rsidRDefault="00890085">
            <w:pPr>
              <w:spacing w:line="240" w:lineRule="auto"/>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2014</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Tersedianya dokumen perencanaan RPJPD yg telah ditetapkan dgn PERDA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color w:val="000000"/>
                <w:sz w:val="18"/>
                <w:szCs w:val="18"/>
                <w:lang w:val="en-US"/>
              </w:rPr>
              <w:t>RPJP</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nomor 1 Tahun 2010 tentang RPJP 2005-2025</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nomor 1 Tahun 2010 tentang RPJP 2005-2025</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nomor 1 Tahun 2010 tentang RPJP 2005-2025</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nomor 1 Tahun 2010 tentang RPJP 2005-2025</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2</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color w:val="000000"/>
                <w:sz w:val="18"/>
                <w:szCs w:val="18"/>
                <w:lang w:val="en-US"/>
              </w:rPr>
              <w:t>Tersedianya Dokumen Perencanaan : RPJMD yg telah ditetapkan dgn PERDA/PERKADA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 1 Tahun 2011 tentang RPJMD Kab Wonosobo Tahun 2011-2015</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 1 Tahun 2011 tentang RPJMD Kab Wonosobo Tahun 2011-2015</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 1 Tahun 2011 tentang RPJMD Kab Wonosobo Tahun 2011-2015</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Perda no. 1 Tahun 2011 tentang RPJMD Kab Wonosobo Tahun 2011-2015</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3</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 Ketepatan waktu tahapan Musrenbang RKPD</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jc w:val="both"/>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100%</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100%</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ind w:firstLine="720"/>
              <w:jc w:val="both"/>
              <w:rPr>
                <w:rFonts w:ascii="Segoe UI" w:eastAsia="Times New Roman" w:hAnsi="Segoe UI" w:cs="Segoe UI"/>
                <w:sz w:val="18"/>
                <w:szCs w:val="18"/>
                <w:lang w:val="en-US" w:eastAsia="id-ID"/>
              </w:rPr>
            </w:pPr>
            <w:r w:rsidRPr="00FB0165">
              <w:rPr>
                <w:rFonts w:ascii="Segoe UI" w:eastAsia="Times New Roman" w:hAnsi="Segoe UI" w:cs="Segoe UI"/>
                <w:sz w:val="18"/>
                <w:szCs w:val="18"/>
                <w:lang w:val="en-US" w:eastAsia="id-ID"/>
              </w:rPr>
              <w:t>100%</w:t>
            </w:r>
          </w:p>
        </w:tc>
        <w:tc>
          <w:tcPr>
            <w:tcW w:w="1417" w:type="dxa"/>
            <w:tcBorders>
              <w:top w:val="single" w:sz="4" w:space="0" w:color="auto"/>
              <w:left w:val="single" w:sz="4" w:space="0" w:color="auto"/>
              <w:bottom w:val="single" w:sz="4" w:space="0" w:color="auto"/>
              <w:right w:val="single" w:sz="4" w:space="0" w:color="auto"/>
            </w:tcBorders>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100%</w:t>
            </w:r>
          </w:p>
          <w:p w:rsidR="00890085" w:rsidRPr="00FB0165" w:rsidRDefault="00890085">
            <w:pPr>
              <w:spacing w:line="240" w:lineRule="auto"/>
              <w:rPr>
                <w:rFonts w:ascii="Segoe UI" w:eastAsia="Times New Roman" w:hAnsi="Segoe UI" w:cs="Segoe UI"/>
                <w:bCs/>
                <w:color w:val="000000"/>
                <w:sz w:val="18"/>
                <w:szCs w:val="18"/>
                <w:lang w:val="en-US" w:eastAsia="id-ID"/>
              </w:rPr>
            </w:pP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100%</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4</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 kesesuaian program RKPD dengan APBD</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81,4%</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85,12%</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85,12%</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83,69%</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1060/1667x100%=</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63,59</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5</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rsidP="006337B6">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color w:val="000000"/>
                <w:sz w:val="18"/>
                <w:szCs w:val="18"/>
                <w:lang w:val="en-US"/>
              </w:rPr>
              <w:t>Tersedianya Dokumen Perencanaan : RKPD yg telah ditetapkan dgn PER</w:t>
            </w:r>
            <w:r w:rsidR="006337B6" w:rsidRPr="00FB0165">
              <w:rPr>
                <w:rFonts w:ascii="Segoe UI" w:eastAsia="Times New Roman" w:hAnsi="Segoe UI" w:cs="Segoe UI"/>
                <w:color w:val="000000"/>
                <w:sz w:val="18"/>
                <w:szCs w:val="18"/>
                <w:lang w:val="en-US"/>
              </w:rPr>
              <w:t>BUP</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0C229D">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w:t>
            </w:r>
            <w:r w:rsidR="00890085" w:rsidRPr="00FB0165">
              <w:rPr>
                <w:rFonts w:ascii="Segoe UI" w:eastAsia="Times New Roman" w:hAnsi="Segoe UI" w:cs="Segoe UI"/>
                <w:bCs/>
                <w:color w:val="000000"/>
                <w:sz w:val="18"/>
                <w:szCs w:val="18"/>
                <w:lang w:val="en-US" w:eastAsia="id-ID"/>
              </w:rPr>
              <w:t>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Perbup no. 19 tahun 2011 te</w:t>
            </w:r>
            <w:r w:rsidR="00EE6BA8" w:rsidRPr="00FB0165">
              <w:rPr>
                <w:rFonts w:ascii="Segoe UI" w:eastAsia="Times New Roman" w:hAnsi="Segoe UI" w:cs="Segoe UI"/>
                <w:bCs/>
                <w:color w:val="000000"/>
                <w:sz w:val="18"/>
                <w:szCs w:val="18"/>
                <w:lang w:val="en-US" w:eastAsia="id-ID"/>
              </w:rPr>
              <w:t>ntang Rencana Kerja Pemerintah</w:t>
            </w:r>
            <w:r w:rsidRPr="00FB0165">
              <w:rPr>
                <w:rFonts w:ascii="Segoe UI" w:eastAsia="Times New Roman" w:hAnsi="Segoe UI" w:cs="Segoe UI"/>
                <w:bCs/>
                <w:color w:val="000000"/>
                <w:sz w:val="18"/>
                <w:szCs w:val="18"/>
                <w:lang w:val="en-US" w:eastAsia="id-ID"/>
              </w:rPr>
              <w:t xml:space="preserve"> Daerah Kab. Wonosobo Tahun 2012</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rsidP="00EE6BA8">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Perbup no. 1</w:t>
            </w:r>
            <w:r w:rsidR="000C229D" w:rsidRPr="00FB0165">
              <w:rPr>
                <w:rFonts w:ascii="Segoe UI" w:eastAsia="Times New Roman" w:hAnsi="Segoe UI" w:cs="Segoe UI"/>
                <w:bCs/>
                <w:color w:val="000000"/>
                <w:sz w:val="18"/>
                <w:szCs w:val="18"/>
                <w:lang w:val="en-US" w:eastAsia="id-ID"/>
              </w:rPr>
              <w:t>2</w:t>
            </w:r>
            <w:r w:rsidRPr="00FB0165">
              <w:rPr>
                <w:rFonts w:ascii="Segoe UI" w:eastAsia="Times New Roman" w:hAnsi="Segoe UI" w:cs="Segoe UI"/>
                <w:bCs/>
                <w:color w:val="000000"/>
                <w:sz w:val="18"/>
                <w:szCs w:val="18"/>
                <w:lang w:val="en-US" w:eastAsia="id-ID"/>
              </w:rPr>
              <w:t xml:space="preserve"> tahun 201</w:t>
            </w:r>
            <w:r w:rsidR="000C229D" w:rsidRPr="00FB0165">
              <w:rPr>
                <w:rFonts w:ascii="Segoe UI" w:eastAsia="Times New Roman" w:hAnsi="Segoe UI" w:cs="Segoe UI"/>
                <w:bCs/>
                <w:color w:val="000000"/>
                <w:sz w:val="18"/>
                <w:szCs w:val="18"/>
                <w:lang w:val="en-US" w:eastAsia="id-ID"/>
              </w:rPr>
              <w:t>2</w:t>
            </w:r>
            <w:r w:rsidRPr="00FB0165">
              <w:rPr>
                <w:rFonts w:ascii="Segoe UI" w:eastAsia="Times New Roman" w:hAnsi="Segoe UI" w:cs="Segoe UI"/>
                <w:bCs/>
                <w:color w:val="000000"/>
                <w:sz w:val="18"/>
                <w:szCs w:val="18"/>
                <w:lang w:val="en-US" w:eastAsia="id-ID"/>
              </w:rPr>
              <w:t xml:space="preserve"> t</w:t>
            </w:r>
            <w:r w:rsidR="00EE6BA8" w:rsidRPr="00FB0165">
              <w:rPr>
                <w:rFonts w:ascii="Segoe UI" w:eastAsia="Times New Roman" w:hAnsi="Segoe UI" w:cs="Segoe UI"/>
                <w:bCs/>
                <w:color w:val="000000"/>
                <w:sz w:val="18"/>
                <w:szCs w:val="18"/>
                <w:lang w:val="en-US" w:eastAsia="id-ID"/>
              </w:rPr>
              <w:t>entang Rencana Kerja Pemerintah</w:t>
            </w:r>
            <w:r w:rsidRPr="00FB0165">
              <w:rPr>
                <w:rFonts w:ascii="Segoe UI" w:eastAsia="Times New Roman" w:hAnsi="Segoe UI" w:cs="Segoe UI"/>
                <w:bCs/>
                <w:color w:val="000000"/>
                <w:sz w:val="18"/>
                <w:szCs w:val="18"/>
                <w:lang w:val="en-US" w:eastAsia="id-ID"/>
              </w:rPr>
              <w:t xml:space="preserve"> Daerah Kab. Wonosobo Tahun 201</w:t>
            </w:r>
            <w:r w:rsidR="000C229D" w:rsidRPr="00FB0165">
              <w:rPr>
                <w:rFonts w:ascii="Segoe UI" w:eastAsia="Times New Roman" w:hAnsi="Segoe UI" w:cs="Segoe UI"/>
                <w:bCs/>
                <w:color w:val="000000"/>
                <w:sz w:val="18"/>
                <w:szCs w:val="18"/>
                <w:lang w:val="en-US" w:eastAsia="id-ID"/>
              </w:rPr>
              <w:t>3</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rsidP="00EE6BA8">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Perbup No. 1</w:t>
            </w:r>
            <w:r w:rsidR="00EE6BA8" w:rsidRPr="00FB0165">
              <w:rPr>
                <w:rFonts w:ascii="Segoe UI" w:eastAsia="Times New Roman" w:hAnsi="Segoe UI" w:cs="Segoe UI"/>
                <w:bCs/>
                <w:color w:val="000000"/>
                <w:sz w:val="18"/>
                <w:szCs w:val="18"/>
                <w:lang w:val="en-US" w:eastAsia="id-ID"/>
              </w:rPr>
              <w:t>7</w:t>
            </w:r>
            <w:r w:rsidRPr="00FB0165">
              <w:rPr>
                <w:rFonts w:ascii="Segoe UI" w:eastAsia="Times New Roman" w:hAnsi="Segoe UI" w:cs="Segoe UI"/>
                <w:bCs/>
                <w:color w:val="000000"/>
                <w:sz w:val="18"/>
                <w:szCs w:val="18"/>
                <w:lang w:val="en-US" w:eastAsia="id-ID"/>
              </w:rPr>
              <w:t xml:space="preserve"> tahun 201</w:t>
            </w:r>
            <w:r w:rsidR="00EE6BA8" w:rsidRPr="00FB0165">
              <w:rPr>
                <w:rFonts w:ascii="Segoe UI" w:eastAsia="Times New Roman" w:hAnsi="Segoe UI" w:cs="Segoe UI"/>
                <w:bCs/>
                <w:color w:val="000000"/>
                <w:sz w:val="18"/>
                <w:szCs w:val="18"/>
                <w:lang w:val="en-US" w:eastAsia="id-ID"/>
              </w:rPr>
              <w:t>4</w:t>
            </w:r>
            <w:r w:rsidRPr="00FB0165">
              <w:rPr>
                <w:rFonts w:ascii="Segoe UI" w:eastAsia="Times New Roman" w:hAnsi="Segoe UI" w:cs="Segoe UI"/>
                <w:bCs/>
                <w:color w:val="000000"/>
                <w:sz w:val="18"/>
                <w:szCs w:val="18"/>
                <w:lang w:val="en-US" w:eastAsia="id-ID"/>
              </w:rPr>
              <w:t xml:space="preserve"> te</w:t>
            </w:r>
            <w:r w:rsidR="00EE6BA8" w:rsidRPr="00FB0165">
              <w:rPr>
                <w:rFonts w:ascii="Segoe UI" w:eastAsia="Times New Roman" w:hAnsi="Segoe UI" w:cs="Segoe UI"/>
                <w:bCs/>
                <w:color w:val="000000"/>
                <w:sz w:val="18"/>
                <w:szCs w:val="18"/>
                <w:lang w:val="en-US" w:eastAsia="id-ID"/>
              </w:rPr>
              <w:t>ntang Rencana Kerja Pemerintah</w:t>
            </w:r>
            <w:r w:rsidRPr="00FB0165">
              <w:rPr>
                <w:rFonts w:ascii="Segoe UI" w:eastAsia="Times New Roman" w:hAnsi="Segoe UI" w:cs="Segoe UI"/>
                <w:bCs/>
                <w:color w:val="000000"/>
                <w:sz w:val="18"/>
                <w:szCs w:val="18"/>
                <w:lang w:val="en-US" w:eastAsia="id-ID"/>
              </w:rPr>
              <w:t xml:space="preserve"> Daerah Kab. Wonosobo Tahun 201</w:t>
            </w:r>
            <w:r w:rsidR="00EE6BA8" w:rsidRPr="00FB0165">
              <w:rPr>
                <w:rFonts w:ascii="Segoe UI" w:eastAsia="Times New Roman" w:hAnsi="Segoe UI" w:cs="Segoe UI"/>
                <w:bCs/>
                <w:color w:val="000000"/>
                <w:sz w:val="18"/>
                <w:szCs w:val="18"/>
                <w:lang w:val="en-US" w:eastAsia="id-ID"/>
              </w:rPr>
              <w:t>4</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Perbup No.20 tahun 2014 te</w:t>
            </w:r>
            <w:r w:rsidR="00EE6BA8" w:rsidRPr="00FB0165">
              <w:rPr>
                <w:rFonts w:ascii="Segoe UI" w:eastAsia="Times New Roman" w:hAnsi="Segoe UI" w:cs="Segoe UI"/>
                <w:bCs/>
                <w:color w:val="000000"/>
                <w:sz w:val="18"/>
                <w:szCs w:val="18"/>
                <w:lang w:val="en-US" w:eastAsia="id-ID"/>
              </w:rPr>
              <w:t>ntang Rencana Kerja Pemerintah</w:t>
            </w:r>
            <w:r w:rsidRPr="00FB0165">
              <w:rPr>
                <w:rFonts w:ascii="Segoe UI" w:eastAsia="Times New Roman" w:hAnsi="Segoe UI" w:cs="Segoe UI"/>
                <w:bCs/>
                <w:color w:val="000000"/>
                <w:sz w:val="18"/>
                <w:szCs w:val="18"/>
                <w:lang w:val="en-US" w:eastAsia="id-ID"/>
              </w:rPr>
              <w:t xml:space="preserve"> Daerah Kab. Wonosobo Tahun 2015</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6</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Tersedianya data profil daerah</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0C229D">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w:t>
            </w:r>
            <w:r w:rsidR="00890085" w:rsidRPr="00FB0165">
              <w:rPr>
                <w:rFonts w:ascii="Segoe UI" w:eastAsia="Times New Roman" w:hAnsi="Segoe UI" w:cs="Segoe UI"/>
                <w:bCs/>
                <w:color w:val="000000"/>
                <w:sz w:val="18"/>
                <w:szCs w:val="18"/>
                <w:lang w:val="en-US" w:eastAsia="id-ID"/>
              </w:rPr>
              <w:t>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r>
      <w:tr w:rsidR="00890085" w:rsidRPr="00FB0165" w:rsidTr="00EE227F">
        <w:trPr>
          <w:trHeight w:val="312"/>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7</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Tersedianya dokumen evaluasi pembangunan</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belum</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0C229D">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w:t>
            </w:r>
            <w:r w:rsidR="00890085" w:rsidRPr="00FB0165">
              <w:rPr>
                <w:rFonts w:ascii="Segoe UI" w:eastAsia="Times New Roman" w:hAnsi="Segoe UI" w:cs="Segoe UI"/>
                <w:bCs/>
                <w:color w:val="000000"/>
                <w:sz w:val="18"/>
                <w:szCs w:val="18"/>
                <w:lang w:val="en-US" w:eastAsia="id-ID"/>
              </w:rPr>
              <w:t>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Ada</w:t>
            </w:r>
          </w:p>
        </w:tc>
      </w:tr>
      <w:tr w:rsidR="00890085" w:rsidRPr="00FB0165" w:rsidTr="00EE227F">
        <w:trPr>
          <w:trHeight w:val="1807"/>
        </w:trPr>
        <w:tc>
          <w:tcPr>
            <w:tcW w:w="510" w:type="dxa"/>
            <w:tcBorders>
              <w:top w:val="single" w:sz="8" w:space="0" w:color="auto"/>
              <w:left w:val="single" w:sz="8" w:space="0" w:color="auto"/>
              <w:bottom w:val="single" w:sz="8" w:space="0" w:color="auto"/>
              <w:right w:val="single" w:sz="8" w:space="0" w:color="auto"/>
            </w:tcBorders>
            <w:hideMark/>
          </w:tcPr>
          <w:p w:rsidR="00890085" w:rsidRPr="00FB0165" w:rsidRDefault="00890085">
            <w:pPr>
              <w:spacing w:line="240" w:lineRule="auto"/>
              <w:ind w:left="-99" w:right="-104"/>
              <w:jc w:val="center"/>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w:t>
            </w:r>
          </w:p>
        </w:tc>
        <w:tc>
          <w:tcPr>
            <w:tcW w:w="1842" w:type="dxa"/>
            <w:tcBorders>
              <w:top w:val="single" w:sz="8" w:space="0" w:color="auto"/>
              <w:left w:val="single" w:sz="8" w:space="0" w:color="auto"/>
              <w:bottom w:val="single" w:sz="8" w:space="0" w:color="auto"/>
              <w:right w:val="single" w:sz="4" w:space="0" w:color="auto"/>
            </w:tcBorders>
            <w:hideMark/>
          </w:tcPr>
          <w:p w:rsidR="00890085" w:rsidRPr="00FB0165" w:rsidRDefault="00890085">
            <w:pPr>
              <w:spacing w:line="240" w:lineRule="auto"/>
              <w:rPr>
                <w:rFonts w:ascii="Segoe UI" w:eastAsia="Times New Roman" w:hAnsi="Segoe UI" w:cs="Segoe UI"/>
                <w:color w:val="000000"/>
                <w:sz w:val="18"/>
                <w:szCs w:val="18"/>
                <w:lang w:val="en-US"/>
              </w:rPr>
            </w:pPr>
            <w:r w:rsidRPr="00FB0165">
              <w:rPr>
                <w:rFonts w:ascii="Segoe UI" w:eastAsia="Times New Roman" w:hAnsi="Segoe UI" w:cs="Segoe UI"/>
                <w:color w:val="000000"/>
                <w:sz w:val="18"/>
                <w:szCs w:val="18"/>
                <w:lang w:val="en-US"/>
              </w:rPr>
              <w:t>Penjabaran Program RPJMD ke dalam RKPD</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color w:val="000000"/>
                <w:sz w:val="18"/>
                <w:szCs w:val="18"/>
                <w:lang w:val="en-US"/>
              </w:rPr>
              <w:t>(Jumlah program RKPD tahun berkenaan) / (Jumlah program RPJMD yang harus dilaksanakan tahun berkenaan) x 100 %</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82,91%</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121</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x100</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158</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76,58%</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131</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x100</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158</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82,91%</w:t>
            </w:r>
          </w:p>
        </w:tc>
        <w:tc>
          <w:tcPr>
            <w:tcW w:w="1417"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128</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x100</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181</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68,50%</w:t>
            </w:r>
          </w:p>
        </w:tc>
        <w:tc>
          <w:tcPr>
            <w:tcW w:w="1276" w:type="dxa"/>
            <w:tcBorders>
              <w:top w:val="single" w:sz="4" w:space="0" w:color="auto"/>
              <w:left w:val="single" w:sz="4" w:space="0" w:color="auto"/>
              <w:bottom w:val="single" w:sz="4" w:space="0" w:color="auto"/>
              <w:right w:val="single" w:sz="4" w:space="0" w:color="auto"/>
            </w:tcBorders>
            <w:hideMark/>
          </w:tcPr>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142</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x100</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181</w:t>
            </w:r>
          </w:p>
          <w:p w:rsidR="00890085" w:rsidRPr="00FB0165" w:rsidRDefault="00890085">
            <w:pPr>
              <w:spacing w:line="240" w:lineRule="auto"/>
              <w:rPr>
                <w:rFonts w:ascii="Segoe UI" w:eastAsia="Times New Roman" w:hAnsi="Segoe UI" w:cs="Segoe UI"/>
                <w:bCs/>
                <w:color w:val="000000"/>
                <w:sz w:val="18"/>
                <w:szCs w:val="18"/>
                <w:lang w:val="en-US" w:eastAsia="id-ID"/>
              </w:rPr>
            </w:pPr>
            <w:r w:rsidRPr="00FB0165">
              <w:rPr>
                <w:rFonts w:ascii="Segoe UI" w:eastAsia="Times New Roman" w:hAnsi="Segoe UI" w:cs="Segoe UI"/>
                <w:bCs/>
                <w:color w:val="000000"/>
                <w:sz w:val="18"/>
                <w:szCs w:val="18"/>
                <w:lang w:val="en-US" w:eastAsia="id-ID"/>
              </w:rPr>
              <w:t>= 78,45%</w:t>
            </w:r>
          </w:p>
        </w:tc>
      </w:tr>
    </w:tbl>
    <w:p w:rsidR="009A1429" w:rsidRPr="00FB0165" w:rsidRDefault="00EE227F" w:rsidP="00EE227F">
      <w:pPr>
        <w:pStyle w:val="ListParagraph"/>
        <w:spacing w:after="120"/>
        <w:ind w:left="-84"/>
        <w:contextualSpacing w:val="0"/>
        <w:rPr>
          <w:rFonts w:ascii="Segoe UI" w:hAnsi="Segoe UI" w:cs="Segoe UI"/>
          <w:i/>
          <w:sz w:val="19"/>
          <w:szCs w:val="19"/>
          <w:lang w:val="en-US"/>
        </w:rPr>
      </w:pPr>
      <w:r w:rsidRPr="00FB0165">
        <w:rPr>
          <w:rFonts w:ascii="Segoe UI" w:hAnsi="Segoe UI" w:cs="Segoe UI"/>
          <w:i/>
          <w:sz w:val="16"/>
          <w:szCs w:val="20"/>
        </w:rPr>
        <w:t>Sumber: Buku LKPJ 2011-2014, Bappeda, 2015 (diolah)</w:t>
      </w:r>
    </w:p>
    <w:p w:rsidR="0063791F" w:rsidRPr="00FB0165" w:rsidRDefault="00276D9F" w:rsidP="003F4344">
      <w:pPr>
        <w:pStyle w:val="ListParagraph"/>
        <w:tabs>
          <w:tab w:val="left" w:pos="851"/>
        </w:tabs>
        <w:spacing w:after="120" w:line="240" w:lineRule="auto"/>
        <w:ind w:left="851"/>
        <w:contextualSpacing w:val="0"/>
        <w:jc w:val="both"/>
        <w:rPr>
          <w:rFonts w:ascii="Segoe UI" w:hAnsi="Segoe UI" w:cs="Segoe UI"/>
          <w:sz w:val="20"/>
          <w:szCs w:val="20"/>
          <w:lang w:val="en-US"/>
        </w:rPr>
      </w:pPr>
      <w:r w:rsidRPr="00FB0165">
        <w:rPr>
          <w:rFonts w:ascii="Segoe UI" w:hAnsi="Segoe UI" w:cs="Segoe UI"/>
          <w:sz w:val="20"/>
          <w:szCs w:val="20"/>
          <w:lang w:val="en-US"/>
        </w:rPr>
        <w:lastRenderedPageBreak/>
        <w:t>Capaian kinerja Urusan Perencanaan Pembangunan Daerah secara umum sudah dilaksanakan dengan baik. Hal ini ditandai dengan tersedianya dokumen perencanaan pembangunan daerah, baik dokum</w:t>
      </w:r>
      <w:r w:rsidR="006337B6" w:rsidRPr="00FB0165">
        <w:rPr>
          <w:rFonts w:ascii="Segoe UI" w:hAnsi="Segoe UI" w:cs="Segoe UI"/>
          <w:sz w:val="20"/>
          <w:szCs w:val="20"/>
          <w:lang w:val="en-US"/>
        </w:rPr>
        <w:t>e</w:t>
      </w:r>
      <w:r w:rsidRPr="00FB0165">
        <w:rPr>
          <w:rFonts w:ascii="Segoe UI" w:hAnsi="Segoe UI" w:cs="Segoe UI"/>
          <w:sz w:val="20"/>
          <w:szCs w:val="20"/>
          <w:lang w:val="en-US"/>
        </w:rPr>
        <w:t>n perencanaan pembangunan jangka panjang daerah (</w:t>
      </w:r>
      <w:r w:rsidR="006337B6" w:rsidRPr="00FB0165">
        <w:rPr>
          <w:rFonts w:ascii="Segoe UI" w:hAnsi="Segoe UI" w:cs="Segoe UI"/>
          <w:sz w:val="20"/>
          <w:szCs w:val="20"/>
          <w:lang w:val="en-US"/>
        </w:rPr>
        <w:t xml:space="preserve">Perda Nomor 1 Tahun 2010 tentang </w:t>
      </w:r>
      <w:r w:rsidRPr="00FB0165">
        <w:rPr>
          <w:rFonts w:ascii="Segoe UI" w:hAnsi="Segoe UI" w:cs="Segoe UI"/>
          <w:sz w:val="20"/>
          <w:szCs w:val="20"/>
          <w:lang w:val="en-US"/>
        </w:rPr>
        <w:t>RPJPD Kabupaten Wonosobo</w:t>
      </w:r>
      <w:r w:rsidR="006337B6" w:rsidRPr="00FB0165">
        <w:rPr>
          <w:rFonts w:ascii="Segoe UI" w:hAnsi="Segoe UI" w:cs="Segoe UI"/>
          <w:sz w:val="20"/>
          <w:szCs w:val="20"/>
          <w:lang w:val="en-US"/>
        </w:rPr>
        <w:t xml:space="preserve"> Tahun 2005-2025), dokumen perencanaan jangka menengah daerah (Perda Nomor 1 Tahun 2011 tentang RPJMD Kabupaten Wonosobo Tahun 2010-2015), dan dokumen perencanaan pembangunan tahunan (Perbup tentang RKPD tahun 2011-2016). Dalam penyusunan dokumen perencanaan tersebut dilaksanakan sudah sesuai dengan pedoman pelaksanaan perencanaan pembangunan daerah (PP No 8 Tahun 2008 dan Peremndagri No 54 Tahun 2010), dan semuanya dilaksanakan secara tepat waktu dengan berbagai tahapan, mulai dari pelaksanaan musrenbang sampai dengan penetapan peraturan perundangan-undangan dokumen perencanaan tersebut. </w:t>
      </w:r>
    </w:p>
    <w:p w:rsidR="00940EBE" w:rsidRPr="00FB0165" w:rsidRDefault="001324A0" w:rsidP="003F4344">
      <w:pPr>
        <w:pStyle w:val="ListParagraph"/>
        <w:tabs>
          <w:tab w:val="left" w:pos="851"/>
        </w:tabs>
        <w:spacing w:after="120" w:line="240" w:lineRule="auto"/>
        <w:ind w:left="851"/>
        <w:contextualSpacing w:val="0"/>
        <w:jc w:val="both"/>
        <w:rPr>
          <w:rFonts w:ascii="Segoe UI" w:eastAsia="Times New Roman" w:hAnsi="Segoe UI" w:cs="Segoe UI"/>
          <w:color w:val="000000"/>
          <w:sz w:val="20"/>
          <w:szCs w:val="20"/>
          <w:lang w:val="en-US"/>
        </w:rPr>
      </w:pPr>
      <w:r w:rsidRPr="00FB0165">
        <w:rPr>
          <w:rFonts w:ascii="Segoe UI" w:hAnsi="Segoe UI" w:cs="Segoe UI"/>
          <w:sz w:val="20"/>
          <w:szCs w:val="20"/>
          <w:lang w:val="en-US"/>
        </w:rPr>
        <w:t xml:space="preserve">Untuk kesesuaian antar dokumen perencanaan terutama antara dokumen perencanaan pembangunan menengah daerah / RPJMD dengan dokumen perencanaan pembangunan tahunan / RKPD </w:t>
      </w:r>
      <w:r w:rsidR="00940EBE" w:rsidRPr="00FB0165">
        <w:rPr>
          <w:rFonts w:ascii="Segoe UI" w:hAnsi="Segoe UI" w:cs="Segoe UI"/>
          <w:sz w:val="20"/>
          <w:szCs w:val="20"/>
          <w:lang w:val="en-US"/>
        </w:rPr>
        <w:t xml:space="preserve">belum bisa terlaksana secara optimal. Tingkat kesesuaian antara dokumen tersebut dapat dilihat dari indikator </w:t>
      </w:r>
      <w:r w:rsidR="00940EBE" w:rsidRPr="00FB0165">
        <w:rPr>
          <w:rFonts w:ascii="Segoe UI" w:eastAsia="Times New Roman" w:hAnsi="Segoe UI" w:cs="Segoe UI"/>
          <w:color w:val="000000"/>
          <w:sz w:val="20"/>
          <w:szCs w:val="20"/>
          <w:lang w:val="en-US"/>
        </w:rPr>
        <w:t xml:space="preserve">Penjabaran Program RPJMD ke dalam RKPD yang masih dibawah rata-rata 80%. Hal ini dapat terlihat bahwa belum optimalnya pelaksanaan program RPJMD yang dituangkan dalam program RKPD sehingga dalam upaya pencapaian target pembangunan dalam RPJMD menjadi kurang optimal. </w:t>
      </w:r>
    </w:p>
    <w:p w:rsidR="006F7CA7" w:rsidRPr="00FB0165" w:rsidRDefault="00940EBE" w:rsidP="003F4344">
      <w:pPr>
        <w:pStyle w:val="ListParagraph"/>
        <w:tabs>
          <w:tab w:val="left" w:pos="851"/>
        </w:tabs>
        <w:spacing w:after="120" w:line="240" w:lineRule="auto"/>
        <w:ind w:left="851"/>
        <w:contextualSpacing w:val="0"/>
        <w:jc w:val="both"/>
        <w:rPr>
          <w:rFonts w:ascii="Segoe UI" w:eastAsia="Times New Roman" w:hAnsi="Segoe UI" w:cs="Segoe UI"/>
          <w:color w:val="000000"/>
          <w:sz w:val="20"/>
          <w:szCs w:val="20"/>
          <w:lang w:val="en-US"/>
        </w:rPr>
      </w:pPr>
      <w:r w:rsidRPr="00FB0165">
        <w:rPr>
          <w:rFonts w:ascii="Segoe UI" w:eastAsia="Times New Roman" w:hAnsi="Segoe UI" w:cs="Segoe UI"/>
          <w:color w:val="000000"/>
          <w:sz w:val="20"/>
          <w:szCs w:val="20"/>
          <w:lang w:val="en-US"/>
        </w:rPr>
        <w:t>Dan terkait dengan kesesuaian program RKPD dengan APBD selama pelaksanaan pembangunan 5 tahun masih terlihat belum optimal, karena tingkat kesesu</w:t>
      </w:r>
      <w:r w:rsidR="004A7A38" w:rsidRPr="00FB0165">
        <w:rPr>
          <w:rFonts w:ascii="Segoe UI" w:eastAsia="Times New Roman" w:hAnsi="Segoe UI" w:cs="Segoe UI"/>
          <w:color w:val="000000"/>
          <w:sz w:val="20"/>
          <w:szCs w:val="20"/>
          <w:lang w:val="en-US"/>
        </w:rPr>
        <w:t>a</w:t>
      </w:r>
      <w:r w:rsidRPr="00FB0165">
        <w:rPr>
          <w:rFonts w:ascii="Segoe UI" w:eastAsia="Times New Roman" w:hAnsi="Segoe UI" w:cs="Segoe UI"/>
          <w:color w:val="000000"/>
          <w:sz w:val="20"/>
          <w:szCs w:val="20"/>
          <w:lang w:val="en-US"/>
        </w:rPr>
        <w:t>ian yang baru mencapai kurang lebih di angka 80%. Hal ini dapat memperlihatkan adanya inkonsistensi antara proses perencanaan dengan penganggaran</w:t>
      </w:r>
      <w:r w:rsidR="004A7A38" w:rsidRPr="00FB0165">
        <w:rPr>
          <w:rFonts w:ascii="Segoe UI" w:eastAsia="Times New Roman" w:hAnsi="Segoe UI" w:cs="Segoe UI"/>
          <w:color w:val="000000"/>
          <w:sz w:val="20"/>
          <w:szCs w:val="20"/>
          <w:lang w:val="en-US"/>
        </w:rPr>
        <w:t>, yang berdampak pada penurunan kepercayaan masyarakat pada proses perencanaan pembangunan, terutama pada pelaksanaan musrenbang. Dikhawatirkan apabila ini terus terjadi, tingkat partisipasi masyarakat dalam proses musrenbang dan pelaksanaan pembangunan itu sendiri akan semakin turun, sehingga proses pemberdayaan masyarakat dalam pembangunan yang partisipatif sesuai dengan UU 25 Tahun 2004 tentang Sistem Perencanaan Pembangunan Nasional akan semakin tergerus dan terpinggirkan karena adanya inkonsistensi perencanaan pembangunan dengan penganggaran.</w:t>
      </w:r>
      <w:r w:rsidRPr="00FB0165">
        <w:rPr>
          <w:rFonts w:ascii="Segoe UI" w:eastAsia="Times New Roman" w:hAnsi="Segoe UI" w:cs="Segoe UI"/>
          <w:color w:val="000000"/>
          <w:sz w:val="20"/>
          <w:szCs w:val="20"/>
          <w:lang w:val="en-US"/>
        </w:rPr>
        <w:t xml:space="preserve">  </w:t>
      </w:r>
    </w:p>
    <w:p w:rsidR="006F7CA7" w:rsidRPr="00FB0165" w:rsidRDefault="006F7CA7" w:rsidP="000E1CB1">
      <w:pPr>
        <w:pStyle w:val="ListParagraph"/>
        <w:tabs>
          <w:tab w:val="left" w:pos="851"/>
        </w:tabs>
        <w:spacing w:after="120" w:line="240" w:lineRule="auto"/>
        <w:ind w:left="851"/>
        <w:contextualSpacing w:val="0"/>
        <w:jc w:val="both"/>
        <w:rPr>
          <w:rFonts w:ascii="Segoe UI" w:hAnsi="Segoe UI" w:cs="Segoe UI"/>
          <w:i/>
          <w:sz w:val="20"/>
          <w:szCs w:val="20"/>
          <w:lang w:val="en-US"/>
        </w:rPr>
      </w:pPr>
      <w:r w:rsidRPr="00FB0165">
        <w:rPr>
          <w:rFonts w:ascii="Segoe UI" w:hAnsi="Segoe UI" w:cs="Segoe UI"/>
          <w:sz w:val="20"/>
          <w:szCs w:val="20"/>
        </w:rPr>
        <w:t>Secara umum proses pembangunan di Kabupaten Wonosobo masih belum berjalan sesuai dengan perencanaan</w:t>
      </w:r>
      <w:r w:rsidRPr="00FB0165">
        <w:rPr>
          <w:rFonts w:ascii="Segoe UI" w:hAnsi="Segoe UI" w:cs="Segoe UI"/>
          <w:sz w:val="20"/>
          <w:szCs w:val="20"/>
          <w:lang w:val="en-US"/>
        </w:rPr>
        <w:t xml:space="preserve"> secara optimal</w:t>
      </w:r>
      <w:r w:rsidRPr="00FB0165">
        <w:rPr>
          <w:rFonts w:ascii="Segoe UI" w:hAnsi="Segoe UI" w:cs="Segoe UI"/>
          <w:sz w:val="20"/>
          <w:szCs w:val="20"/>
        </w:rPr>
        <w:t>, dan masih ada target-target</w:t>
      </w:r>
      <w:r w:rsidRPr="00FB0165">
        <w:rPr>
          <w:rFonts w:ascii="Segoe UI" w:hAnsi="Segoe UI" w:cs="Segoe UI"/>
          <w:sz w:val="20"/>
          <w:szCs w:val="20"/>
          <w:lang w:val="en-US"/>
        </w:rPr>
        <w:t xml:space="preserve"> pembangunan </w:t>
      </w:r>
      <w:r w:rsidRPr="00FB0165">
        <w:rPr>
          <w:rFonts w:ascii="Segoe UI" w:hAnsi="Segoe UI" w:cs="Segoe UI"/>
          <w:sz w:val="20"/>
          <w:szCs w:val="20"/>
        </w:rPr>
        <w:t xml:space="preserve">yang belum tercapai terutama </w:t>
      </w:r>
      <w:r w:rsidRPr="00FB0165">
        <w:rPr>
          <w:rFonts w:ascii="Segoe UI" w:hAnsi="Segoe UI" w:cs="Segoe UI"/>
          <w:sz w:val="20"/>
          <w:szCs w:val="20"/>
          <w:lang w:val="en-US"/>
        </w:rPr>
        <w:t>target dalam RPJMD</w:t>
      </w:r>
      <w:r w:rsidRPr="00FB0165">
        <w:rPr>
          <w:rFonts w:ascii="Segoe UI" w:hAnsi="Segoe UI" w:cs="Segoe UI"/>
          <w:sz w:val="20"/>
          <w:szCs w:val="20"/>
        </w:rPr>
        <w:t>. Tidak tercapainya target tersebut sering kali terjadi akibat hilangnya mata rantai (</w:t>
      </w:r>
      <w:r w:rsidRPr="00FB0165">
        <w:rPr>
          <w:rFonts w:ascii="Segoe UI" w:hAnsi="Segoe UI" w:cs="Segoe UI"/>
          <w:i/>
          <w:sz w:val="20"/>
          <w:szCs w:val="20"/>
        </w:rPr>
        <w:t>missing link</w:t>
      </w:r>
      <w:r w:rsidRPr="00FB0165">
        <w:rPr>
          <w:rFonts w:ascii="Segoe UI" w:hAnsi="Segoe UI" w:cs="Segoe UI"/>
          <w:sz w:val="20"/>
          <w:szCs w:val="20"/>
        </w:rPr>
        <w:t>) hasil perencanaan dari bawah terhadap keputusan penganggaran yang dilakukan pemerintah kabupaten karena adanya pihak-pihak yang tidak konsisten dan patuh atas kesepakatan yang dihasilkan. Dengan kata lain bahwa proses perencanaan sistem pembangunan yang dibangun dari bawah rawan terhadap distori melalui proses politik yang tidak demokratis. Dengan demikian keberadaan Perda</w:t>
      </w:r>
      <w:r w:rsidRPr="00FB0165">
        <w:rPr>
          <w:rFonts w:ascii="Segoe UI" w:hAnsi="Segoe UI" w:cs="Segoe UI"/>
          <w:sz w:val="20"/>
          <w:szCs w:val="20"/>
          <w:lang w:val="en-US"/>
        </w:rPr>
        <w:t xml:space="preserve"> Nomor 2 Tahun 2014</w:t>
      </w:r>
      <w:r w:rsidRPr="00FB0165">
        <w:rPr>
          <w:rFonts w:ascii="Segoe UI" w:hAnsi="Segoe UI" w:cs="Segoe UI"/>
          <w:sz w:val="20"/>
          <w:szCs w:val="20"/>
        </w:rPr>
        <w:t xml:space="preserve"> tentang Sistem Perencanaan Pembangunan mutlak </w:t>
      </w:r>
      <w:r w:rsidRPr="00FB0165">
        <w:rPr>
          <w:rFonts w:ascii="Segoe UI" w:hAnsi="Segoe UI" w:cs="Segoe UI"/>
          <w:sz w:val="20"/>
          <w:szCs w:val="20"/>
          <w:lang w:val="en-US"/>
        </w:rPr>
        <w:t>untuk dijadikan bersama dalam proses perencanaan pembangunan daerah</w:t>
      </w:r>
      <w:r w:rsidRPr="00FB0165">
        <w:rPr>
          <w:rFonts w:ascii="Segoe UI" w:hAnsi="Segoe UI" w:cs="Segoe UI"/>
          <w:sz w:val="20"/>
          <w:szCs w:val="20"/>
        </w:rPr>
        <w:t xml:space="preserve"> guna membangun komitmen dan niat baik (</w:t>
      </w:r>
      <w:r w:rsidRPr="00FB0165">
        <w:rPr>
          <w:rFonts w:ascii="Segoe UI" w:hAnsi="Segoe UI" w:cs="Segoe UI"/>
          <w:i/>
          <w:sz w:val="20"/>
          <w:szCs w:val="20"/>
        </w:rPr>
        <w:t>good will</w:t>
      </w:r>
      <w:r w:rsidRPr="00FB0165">
        <w:rPr>
          <w:rFonts w:ascii="Segoe UI" w:hAnsi="Segoe UI" w:cs="Segoe UI"/>
          <w:sz w:val="20"/>
          <w:szCs w:val="20"/>
        </w:rPr>
        <w:t xml:space="preserve">) dari seluruh komponen, baik pemerintah daerah  maupun </w:t>
      </w:r>
      <w:r w:rsidRPr="00FB0165">
        <w:rPr>
          <w:rFonts w:ascii="Segoe UI" w:hAnsi="Segoe UI" w:cs="Segoe UI"/>
          <w:i/>
          <w:sz w:val="20"/>
          <w:szCs w:val="20"/>
        </w:rPr>
        <w:t>stekholders.</w:t>
      </w:r>
    </w:p>
    <w:p w:rsidR="00940EBE" w:rsidRDefault="006F7CA7" w:rsidP="000E1CB1">
      <w:pPr>
        <w:pStyle w:val="ListParagraph"/>
        <w:tabs>
          <w:tab w:val="left" w:pos="851"/>
        </w:tabs>
        <w:spacing w:after="120" w:line="240" w:lineRule="auto"/>
        <w:ind w:left="851"/>
        <w:contextualSpacing w:val="0"/>
        <w:jc w:val="both"/>
        <w:rPr>
          <w:rFonts w:ascii="Segoe UI" w:hAnsi="Segoe UI" w:cs="Segoe UI"/>
          <w:sz w:val="20"/>
          <w:szCs w:val="20"/>
          <w:lang w:eastAsia="id-ID"/>
        </w:rPr>
      </w:pPr>
      <w:r w:rsidRPr="00FB0165">
        <w:rPr>
          <w:rFonts w:ascii="Segoe UI" w:hAnsi="Segoe UI" w:cs="Segoe UI"/>
          <w:sz w:val="20"/>
          <w:szCs w:val="20"/>
          <w:lang w:eastAsia="id-ID"/>
        </w:rPr>
        <w:t xml:space="preserve">Keberhasilan pembangunan daerah selain ditentukan oleh kualitas produk perencanaan, juga sangat ditentukan oleh sikap, mental, tekad, semangat, kejujuran dan disiplin para pelaku pembangunan (stakeholders) dalam mengimplementasikan rencana. Dengan demikian pelaksanaan pembangunan diharapkan mampu menjawab dan mengurangi </w:t>
      </w:r>
      <w:r w:rsidRPr="00FB0165">
        <w:rPr>
          <w:rFonts w:ascii="Segoe UI" w:hAnsi="Segoe UI" w:cs="Segoe UI"/>
          <w:sz w:val="20"/>
          <w:szCs w:val="20"/>
          <w:lang w:eastAsia="id-ID"/>
        </w:rPr>
        <w:lastRenderedPageBreak/>
        <w:t>permasalahan yang ada, dan memanfaatkan serta mengelola potensi sumberdaya yang dimiliki, yang semuanya akan bermuara pada peningkatan kesejahteraan masyarakat.</w:t>
      </w:r>
    </w:p>
    <w:p w:rsidR="000E1CB1" w:rsidRPr="00FB0165" w:rsidRDefault="000E1CB1" w:rsidP="000E1CB1">
      <w:pPr>
        <w:pStyle w:val="ListParagraph"/>
        <w:tabs>
          <w:tab w:val="left" w:pos="851"/>
        </w:tabs>
        <w:spacing w:after="120" w:line="240" w:lineRule="auto"/>
        <w:ind w:left="851"/>
        <w:contextualSpacing w:val="0"/>
        <w:jc w:val="both"/>
        <w:rPr>
          <w:rFonts w:ascii="Segoe UI" w:hAnsi="Segoe UI" w:cs="Segoe UI"/>
          <w:sz w:val="20"/>
          <w:szCs w:val="20"/>
          <w:lang w:val="en-US"/>
        </w:rPr>
      </w:pPr>
    </w:p>
    <w:p w:rsidR="009A1429" w:rsidRPr="00FB0165" w:rsidRDefault="00161414" w:rsidP="009A1429">
      <w:pPr>
        <w:pStyle w:val="ListParagraph"/>
        <w:numPr>
          <w:ilvl w:val="0"/>
          <w:numId w:val="5"/>
        </w:numPr>
        <w:tabs>
          <w:tab w:val="left" w:pos="851"/>
        </w:tabs>
        <w:spacing w:after="120"/>
        <w:ind w:left="851" w:hanging="284"/>
        <w:contextualSpacing w:val="0"/>
        <w:rPr>
          <w:rFonts w:ascii="Segoe UI" w:hAnsi="Segoe UI" w:cs="Segoe UI"/>
          <w:b/>
          <w:sz w:val="20"/>
          <w:szCs w:val="20"/>
          <w:lang w:val="en-US"/>
        </w:rPr>
      </w:pPr>
      <w:r w:rsidRPr="00FB0165">
        <w:rPr>
          <w:rFonts w:ascii="Segoe UI" w:hAnsi="Segoe UI" w:cs="Segoe UI"/>
          <w:b/>
          <w:sz w:val="20"/>
          <w:szCs w:val="20"/>
        </w:rPr>
        <w:t>Permasahan dan Solusi</w:t>
      </w:r>
    </w:p>
    <w:p w:rsidR="009A1429" w:rsidRPr="00FB0165" w:rsidRDefault="009A1429" w:rsidP="009A1429">
      <w:pPr>
        <w:widowControl w:val="0"/>
        <w:spacing w:after="120" w:line="240" w:lineRule="auto"/>
        <w:ind w:left="851"/>
        <w:jc w:val="both"/>
        <w:rPr>
          <w:rFonts w:ascii="Segoe UI" w:hAnsi="Segoe UI" w:cs="Segoe UI"/>
          <w:sz w:val="20"/>
          <w:szCs w:val="20"/>
          <w:lang w:val="en-US"/>
        </w:rPr>
      </w:pPr>
      <w:r w:rsidRPr="00FB0165">
        <w:rPr>
          <w:rFonts w:ascii="Segoe UI" w:hAnsi="Segoe UI" w:cs="Segoe UI"/>
          <w:color w:val="000000"/>
          <w:sz w:val="20"/>
          <w:szCs w:val="20"/>
        </w:rPr>
        <w:t>Beberapa permasalahan yang dihadapi dalam rangka pelaksanaan</w:t>
      </w:r>
      <w:r w:rsidRPr="00FB0165">
        <w:rPr>
          <w:rFonts w:ascii="Segoe UI" w:hAnsi="Segoe UI" w:cs="Segoe UI"/>
          <w:sz w:val="20"/>
          <w:szCs w:val="20"/>
        </w:rPr>
        <w:t xml:space="preserve"> Urusan Perencanaan Pembangunan</w:t>
      </w:r>
      <w:r w:rsidR="00CB05C9" w:rsidRPr="00FB0165">
        <w:rPr>
          <w:rFonts w:ascii="Segoe UI" w:hAnsi="Segoe UI" w:cs="Segoe UI"/>
          <w:sz w:val="20"/>
          <w:szCs w:val="20"/>
          <w:lang w:val="en-US"/>
        </w:rPr>
        <w:t xml:space="preserve"> dan solusi dalam pemecahan masalah</w:t>
      </w:r>
      <w:r w:rsidRPr="00FB0165">
        <w:rPr>
          <w:rFonts w:ascii="Segoe UI" w:hAnsi="Segoe UI" w:cs="Segoe UI"/>
          <w:sz w:val="20"/>
          <w:szCs w:val="20"/>
        </w:rPr>
        <w:t>, yaitu :</w:t>
      </w: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5"/>
        <w:gridCol w:w="3927"/>
      </w:tblGrid>
      <w:tr w:rsidR="00CB05C9" w:rsidRPr="00FB0165" w:rsidTr="00011BB2">
        <w:tc>
          <w:tcPr>
            <w:tcW w:w="4431" w:type="dxa"/>
          </w:tcPr>
          <w:p w:rsidR="00CB05C9" w:rsidRPr="000E1CB1" w:rsidRDefault="00CB05C9" w:rsidP="00011BB2">
            <w:pPr>
              <w:widowControl w:val="0"/>
              <w:spacing w:after="120" w:line="240" w:lineRule="auto"/>
              <w:jc w:val="center"/>
              <w:rPr>
                <w:rFonts w:ascii="Segoe UI" w:hAnsi="Segoe UI" w:cs="Segoe UI"/>
                <w:b/>
                <w:sz w:val="19"/>
                <w:szCs w:val="19"/>
                <w:lang w:val="en-US"/>
              </w:rPr>
            </w:pPr>
            <w:r w:rsidRPr="000E1CB1">
              <w:rPr>
                <w:rFonts w:ascii="Segoe UI" w:hAnsi="Segoe UI" w:cs="Segoe UI"/>
                <w:b/>
                <w:sz w:val="19"/>
                <w:szCs w:val="19"/>
                <w:lang w:val="en-US"/>
              </w:rPr>
              <w:t>PERMASALAHAN</w:t>
            </w:r>
          </w:p>
        </w:tc>
        <w:tc>
          <w:tcPr>
            <w:tcW w:w="4432" w:type="dxa"/>
          </w:tcPr>
          <w:p w:rsidR="00CB05C9" w:rsidRPr="000E1CB1" w:rsidRDefault="00CB05C9" w:rsidP="00011BB2">
            <w:pPr>
              <w:widowControl w:val="0"/>
              <w:spacing w:after="120" w:line="240" w:lineRule="auto"/>
              <w:jc w:val="center"/>
              <w:rPr>
                <w:rFonts w:ascii="Segoe UI" w:hAnsi="Segoe UI" w:cs="Segoe UI"/>
                <w:b/>
                <w:sz w:val="19"/>
                <w:szCs w:val="19"/>
                <w:lang w:val="en-US"/>
              </w:rPr>
            </w:pPr>
            <w:r w:rsidRPr="000E1CB1">
              <w:rPr>
                <w:rFonts w:ascii="Segoe UI" w:hAnsi="Segoe UI" w:cs="Segoe UI"/>
                <w:b/>
                <w:sz w:val="19"/>
                <w:szCs w:val="19"/>
                <w:lang w:val="en-US"/>
              </w:rPr>
              <w:t>SOLUSI</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 xml:space="preserve">Masih terjadinya permasalahan klasik dalam perencanaan pembangunan daerah, yaitu masih rendahnya komitmen dan konsistensi dari </w:t>
            </w:r>
            <w:r w:rsidRPr="000E1CB1">
              <w:rPr>
                <w:rFonts w:ascii="Segoe UI" w:hAnsi="Segoe UI" w:cs="Segoe UI"/>
                <w:i/>
                <w:sz w:val="19"/>
                <w:szCs w:val="19"/>
              </w:rPr>
              <w:t>stake holder</w:t>
            </w:r>
            <w:r w:rsidRPr="000E1CB1">
              <w:rPr>
                <w:rFonts w:ascii="Segoe UI" w:hAnsi="Segoe UI" w:cs="Segoe UI"/>
                <w:sz w:val="19"/>
                <w:szCs w:val="19"/>
              </w:rPr>
              <w:t xml:space="preserve"> dalam mengawal perencanaan pembangunan daerah kedalam proses  penganggaran dalam APBD, terutama terkait dengan pendekatan partisipatif sehingga memunculkan apatisme masyarakat dalam partisipasi pelaksanaan perencanaan pembangunan daerah, sehingga menjadikan proses musrenbang tidak efektif</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 xml:space="preserve">Perlunya pemahaman akan pentingnya konsistensi dan komitmen kuat dari para </w:t>
            </w:r>
            <w:r w:rsidRPr="000E1CB1">
              <w:rPr>
                <w:rFonts w:ascii="Segoe UI" w:hAnsi="Segoe UI" w:cs="Segoe UI"/>
                <w:i/>
                <w:sz w:val="19"/>
                <w:szCs w:val="19"/>
              </w:rPr>
              <w:t>Stake holder</w:t>
            </w:r>
            <w:r w:rsidRPr="000E1CB1">
              <w:rPr>
                <w:rFonts w:ascii="Segoe UI" w:hAnsi="Segoe UI" w:cs="Segoe UI"/>
                <w:sz w:val="19"/>
                <w:szCs w:val="19"/>
              </w:rPr>
              <w:t xml:space="preserve"> dalam proses penyusunan perencanaan pembangunan dan penganggaran pemerintah daerah, dan dapat secara konsisten untuk memperjuangkan bersama atas apa yang telah disepakati dalam forum musrenbang sebagai bagian dari pendekataan bottom up dalam perencanaan pembangunan yang memang wajib untuk diakomodir walaupun juga harus mempertimbangkan faktor pendekatan top down dan politis, sehingga semua stake holder terakomodir. Selain itu perlu adanya revitalisasi peran Tim Anggaran Pemerintah Daerah agar dapat berjalan sesuai dengan fungsinya secara optimal dalam proses penganggaran dengan  perlu adanya koordinasi yang baik dan secara intens antar anggota tim sehingga mekanisme proses perencanaan sampai dengan penganggaran dapat dilaksanakan sesuai dengan ketentuan dan konsisten.</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Menurunnya kepercayaan masyarakat terhadap pelaksanaan Musrenbang, karena selama ini hasil Musrenbang yang merupakan usulan kegiatan pembangunan yang telah ditetapkan pemerintah bersama masyarakat sering kali tidak terakomodir dalam proses penganggaran karena adanya dinamika pembahasan anggaran antara TAPD dengan legislatif, sehingga terbentuk opini dalam masyarakat bahwa ada tidaknya musrenbang tidak berpengaruh terhadap penyusunan APBD</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 xml:space="preserve">Perlunya </w:t>
            </w:r>
            <w:r w:rsidRPr="000E1CB1">
              <w:rPr>
                <w:rFonts w:ascii="Segoe UI" w:hAnsi="Segoe UI" w:cs="Segoe UI"/>
                <w:sz w:val="19"/>
                <w:szCs w:val="19"/>
                <w:lang w:val="en-US"/>
              </w:rPr>
              <w:t xml:space="preserve">melaksanakan </w:t>
            </w:r>
            <w:r w:rsidRPr="000E1CB1">
              <w:rPr>
                <w:rFonts w:ascii="Segoe UI" w:hAnsi="Segoe UI" w:cs="Segoe UI"/>
                <w:sz w:val="19"/>
                <w:szCs w:val="19"/>
              </w:rPr>
              <w:t>penetapan pagu wilayah kecamatan (PWK) untuk memberikan batasan dan efektifitas pelaksanaan Musrenbang Kecamatan, dimana PWK ini akan digunakan sebagai pagu indikatif usulan kegiatan Musrenbang tingkat kecamatan yang akan memberikan garansi kepada masyarakat terkait hasil usulan yang telah disepakati dalam Musrenbang Kecamatan. PWK diterjemahkan sebagai patokan batas maksimal anggaran belanja kegiatan prioritas pembangunan di wilayah kecamatan yang alokasi besarannya ditetapkan secara proposional setiap tahunnya sesuai dengan indikator-indikator yang disepakati, seperti luas wilayah, jumlah penduduk, PDRB, dan lain-lain.</w:t>
            </w:r>
            <w:r w:rsidRPr="000E1CB1">
              <w:rPr>
                <w:rFonts w:ascii="Segoe UI" w:hAnsi="Segoe UI" w:cs="Segoe UI"/>
                <w:sz w:val="19"/>
                <w:szCs w:val="19"/>
                <w:lang w:val="en-US"/>
              </w:rPr>
              <w:t xml:space="preserve"> PWK sendiri </w:t>
            </w:r>
            <w:r w:rsidRPr="000E1CB1">
              <w:rPr>
                <w:rFonts w:ascii="Segoe UI" w:hAnsi="Segoe UI" w:cs="Segoe UI"/>
                <w:sz w:val="19"/>
                <w:szCs w:val="19"/>
                <w:lang w:val="en-US"/>
              </w:rPr>
              <w:lastRenderedPageBreak/>
              <w:t>secara yuridis formal sudah tercantum dalam Perda Nomor 1 Tahun 2014 tentang Sistem Perencanaan Pembangunan daerah</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eastAsia="Times New Roman" w:hAnsi="Segoe UI" w:cs="Segoe UI"/>
                <w:color w:val="000000"/>
                <w:sz w:val="19"/>
                <w:szCs w:val="19"/>
              </w:rPr>
              <w:lastRenderedPageBreak/>
              <w:t xml:space="preserve">Masih rendahnya </w:t>
            </w:r>
            <w:r w:rsidRPr="000E1CB1">
              <w:rPr>
                <w:rFonts w:ascii="Segoe UI" w:eastAsia="Times New Roman" w:hAnsi="Segoe UI" w:cs="Segoe UI"/>
                <w:color w:val="000000"/>
                <w:sz w:val="19"/>
                <w:szCs w:val="19"/>
                <w:lang w:val="en-US"/>
              </w:rPr>
              <w:t xml:space="preserve">kesesuaian </w:t>
            </w:r>
            <w:r w:rsidRPr="000E1CB1">
              <w:rPr>
                <w:rFonts w:ascii="Segoe UI" w:eastAsia="Times New Roman" w:hAnsi="Segoe UI" w:cs="Segoe UI"/>
                <w:color w:val="000000"/>
                <w:sz w:val="19"/>
                <w:szCs w:val="19"/>
              </w:rPr>
              <w:t>p</w:t>
            </w:r>
            <w:r w:rsidRPr="000E1CB1">
              <w:rPr>
                <w:rFonts w:ascii="Segoe UI" w:eastAsia="Times New Roman" w:hAnsi="Segoe UI" w:cs="Segoe UI"/>
                <w:color w:val="000000"/>
                <w:sz w:val="19"/>
                <w:szCs w:val="19"/>
                <w:lang w:val="en-US"/>
              </w:rPr>
              <w:t xml:space="preserve">rogram </w:t>
            </w:r>
            <w:r w:rsidRPr="000E1CB1">
              <w:rPr>
                <w:rFonts w:ascii="Segoe UI" w:eastAsia="Times New Roman" w:hAnsi="Segoe UI" w:cs="Segoe UI"/>
                <w:color w:val="000000"/>
                <w:sz w:val="19"/>
                <w:szCs w:val="19"/>
              </w:rPr>
              <w:t xml:space="preserve">dan kegiatan antara </w:t>
            </w:r>
            <w:r w:rsidRPr="000E1CB1">
              <w:rPr>
                <w:rFonts w:ascii="Segoe UI" w:eastAsia="Times New Roman" w:hAnsi="Segoe UI" w:cs="Segoe UI"/>
                <w:color w:val="000000"/>
                <w:sz w:val="19"/>
                <w:szCs w:val="19"/>
                <w:lang w:val="en-US"/>
              </w:rPr>
              <w:t>Renstra SKPD dengan RPJM</w:t>
            </w:r>
            <w:r w:rsidRPr="000E1CB1">
              <w:rPr>
                <w:rFonts w:ascii="Segoe UI" w:eastAsia="Times New Roman" w:hAnsi="Segoe UI" w:cs="Segoe UI"/>
                <w:color w:val="000000"/>
                <w:sz w:val="19"/>
                <w:szCs w:val="19"/>
              </w:rPr>
              <w:t>D Kabupaten</w:t>
            </w:r>
            <w:r w:rsidRPr="000E1CB1">
              <w:rPr>
                <w:rFonts w:ascii="Segoe UI" w:eastAsia="Times New Roman" w:hAnsi="Segoe UI" w:cs="Segoe UI"/>
                <w:color w:val="000000"/>
                <w:sz w:val="19"/>
                <w:szCs w:val="19"/>
                <w:lang w:val="en-US"/>
              </w:rPr>
              <w:t>, antara APBD dengan RKPD, dan RKPD dengan RPJMD</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Perlu dilakukan penyelarasan kegiatan dan program antar dokumen perencanaan (RPJP, RPJMD, dan Renstra)</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Masih belum sinkronnya antara hasil kajian maupun dokumen perencanaan yang telah disusun dengan pelaksanaan penyusunan perencanaan makro pembangunan</w:t>
            </w:r>
            <w:r w:rsidRPr="000E1CB1">
              <w:rPr>
                <w:rFonts w:ascii="Segoe UI" w:hAnsi="Segoe UI" w:cs="Segoe UI"/>
                <w:sz w:val="19"/>
                <w:szCs w:val="19"/>
                <w:lang w:val="en-US"/>
              </w:rPr>
              <w:t xml:space="preserve"> dan perencanaan sektoral</w:t>
            </w:r>
            <w:r w:rsidRPr="000E1CB1">
              <w:rPr>
                <w:rFonts w:ascii="Segoe UI" w:hAnsi="Segoe UI" w:cs="Segoe UI"/>
                <w:sz w:val="19"/>
                <w:szCs w:val="19"/>
              </w:rPr>
              <w:t>, sehingga hasil kajian tidak memberikan kemanfaatan yang signifikan terhadap penyelenggaraan urusan perencanaan pembangunan</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Kajian - kajian yang disusun agar benar-benar dapat memberikan manfaat dalam proses  perencanaan pembangunan,  sehingga hasil dari kajian-kajian tersebut dapat teraplikasi secara konstruktif pada proses perencanaan pembangunan sehingga tercipta perencanaan pembangunan yang berkualitas</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Masih rendahnya kemampuan pengelola perencanaan pembangunan daerah di semua tingkatan karena belum pernah adanya upaya untuk pengembangan SDM perencana secara profesional dan kelembagaan yang belum terstruktur dengan baik sehingga perencanaan pembangunan masih dilaksanakan secara parsial dan terkesan seadanya</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Penguatan kelembagaan dan kemampuan SDM pengelola perencanaan pembangunan daerah, dan pembekalan kemampuan teknis perencanaan kepada pengelola perencanaan melalui pendidikan dan pelatihan yang terkait perencanaan pembangunan</w:t>
            </w:r>
          </w:p>
        </w:tc>
      </w:tr>
      <w:tr w:rsidR="00CB05C9" w:rsidRPr="00FB0165" w:rsidTr="00011BB2">
        <w:tc>
          <w:tcPr>
            <w:tcW w:w="4431"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Belum terlaksananya pengelolaan data secara optimal, baik dalam kegiatan pengumpulan data maupun dalam pengelolaannya karena pengelolaan data yang belum terintegrasi dengan baik. Dalam hal pengumpulan data, masih terdapat ketidakkonsistenan pemberi data dalam memberikan informasi baik yang berasal dari SKPD maupun kewilayahan (desa/kelurahan/kecampatan) karena desain instrumen data yang belum terintegratif yang disesuaikan dengan semua kebutuhan data secara keseluruhan.</w:t>
            </w:r>
            <w:r w:rsidRPr="000E1CB1">
              <w:rPr>
                <w:rFonts w:ascii="Segoe UI" w:hAnsi="Segoe UI" w:cs="Segoe UI"/>
                <w:sz w:val="19"/>
                <w:szCs w:val="19"/>
                <w:lang w:val="en-US"/>
              </w:rPr>
              <w:t xml:space="preserve"> Selain itu data yang tersedia sering kali sudah tidak up to date karena penyediaan data yang dikerjasamakan dengan BPS sering kali sudah melewati waktu yang diperlukan dalam perumusan kebijakan</w:t>
            </w:r>
          </w:p>
        </w:tc>
        <w:tc>
          <w:tcPr>
            <w:tcW w:w="4432" w:type="dxa"/>
          </w:tcPr>
          <w:p w:rsidR="00CB05C9" w:rsidRPr="000E1CB1" w:rsidRDefault="00CB05C9" w:rsidP="00011BB2">
            <w:pPr>
              <w:widowControl w:val="0"/>
              <w:spacing w:after="120" w:line="240" w:lineRule="auto"/>
              <w:jc w:val="both"/>
              <w:rPr>
                <w:rFonts w:ascii="Segoe UI" w:hAnsi="Segoe UI" w:cs="Segoe UI"/>
                <w:sz w:val="19"/>
                <w:szCs w:val="19"/>
                <w:lang w:val="en-US"/>
              </w:rPr>
            </w:pPr>
            <w:r w:rsidRPr="000E1CB1">
              <w:rPr>
                <w:rFonts w:ascii="Segoe UI" w:hAnsi="Segoe UI" w:cs="Segoe UI"/>
                <w:sz w:val="19"/>
                <w:szCs w:val="19"/>
              </w:rPr>
              <w:t>Perlu dilakukan upaya pengintegrasian pengelolaan data baik secara kelembagaan maupun desain instrumen data dengan pemanfaatan teknologi informasi, serta pengembangan SDM pengelola data di semua SKPD dan tingkatan pemerintahan</w:t>
            </w:r>
          </w:p>
        </w:tc>
      </w:tr>
    </w:tbl>
    <w:p w:rsidR="00CB05C9" w:rsidRPr="00FB0165" w:rsidRDefault="00CB05C9" w:rsidP="009A1429">
      <w:pPr>
        <w:widowControl w:val="0"/>
        <w:spacing w:after="120" w:line="240" w:lineRule="auto"/>
        <w:ind w:left="851"/>
        <w:jc w:val="both"/>
        <w:rPr>
          <w:rFonts w:ascii="Segoe UI" w:hAnsi="Segoe UI" w:cs="Segoe UI"/>
          <w:sz w:val="20"/>
          <w:szCs w:val="20"/>
          <w:lang w:val="en-US"/>
        </w:rPr>
      </w:pPr>
      <w:bookmarkStart w:id="0" w:name="_GoBack"/>
      <w:bookmarkEnd w:id="0"/>
    </w:p>
    <w:sectPr w:rsidR="00CB05C9" w:rsidRPr="00FB0165" w:rsidSect="000E1CB1">
      <w:footerReference w:type="even" r:id="rId9"/>
      <w:footerReference w:type="default" r:id="rId10"/>
      <w:pgSz w:w="11907" w:h="16840" w:code="9"/>
      <w:pgMar w:top="1701" w:right="1559" w:bottom="1701" w:left="1701" w:header="1134" w:footer="1134" w:gutter="0"/>
      <w:pgNumType w:start="10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521" w:rsidRDefault="00DB4521" w:rsidP="00290321">
      <w:pPr>
        <w:spacing w:line="240" w:lineRule="auto"/>
      </w:pPr>
      <w:r>
        <w:separator/>
      </w:r>
    </w:p>
  </w:endnote>
  <w:endnote w:type="continuationSeparator" w:id="0">
    <w:p w:rsidR="00DB4521" w:rsidRDefault="00DB4521" w:rsidP="002903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901" w:rsidRDefault="003F1901" w:rsidP="002A14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1901" w:rsidRDefault="003F1901" w:rsidP="0029032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901" w:rsidRPr="00FB0165" w:rsidRDefault="003F1901" w:rsidP="002A14F0">
    <w:pPr>
      <w:pStyle w:val="Footer"/>
      <w:framePr w:wrap="around" w:vAnchor="text" w:hAnchor="margin" w:xAlign="right" w:y="1"/>
      <w:rPr>
        <w:rStyle w:val="PageNumber"/>
        <w:rFonts w:ascii="Segoe UI" w:hAnsi="Segoe UI" w:cs="Segoe UI"/>
        <w:sz w:val="18"/>
        <w:szCs w:val="18"/>
      </w:rPr>
    </w:pPr>
    <w:r w:rsidRPr="00FB0165">
      <w:rPr>
        <w:rStyle w:val="PageNumber"/>
        <w:rFonts w:ascii="Segoe UI" w:hAnsi="Segoe UI" w:cs="Segoe UI"/>
        <w:sz w:val="18"/>
        <w:szCs w:val="18"/>
      </w:rPr>
      <w:fldChar w:fldCharType="begin"/>
    </w:r>
    <w:r w:rsidRPr="00FB0165">
      <w:rPr>
        <w:rStyle w:val="PageNumber"/>
        <w:rFonts w:ascii="Segoe UI" w:hAnsi="Segoe UI" w:cs="Segoe UI"/>
        <w:sz w:val="18"/>
        <w:szCs w:val="18"/>
      </w:rPr>
      <w:instrText xml:space="preserve">PAGE  </w:instrText>
    </w:r>
    <w:r w:rsidRPr="00FB0165">
      <w:rPr>
        <w:rStyle w:val="PageNumber"/>
        <w:rFonts w:ascii="Segoe UI" w:hAnsi="Segoe UI" w:cs="Segoe UI"/>
        <w:sz w:val="18"/>
        <w:szCs w:val="18"/>
      </w:rPr>
      <w:fldChar w:fldCharType="separate"/>
    </w:r>
    <w:r w:rsidR="000E1CB1">
      <w:rPr>
        <w:rStyle w:val="PageNumber"/>
        <w:rFonts w:ascii="Segoe UI" w:hAnsi="Segoe UI" w:cs="Segoe UI"/>
        <w:noProof/>
        <w:sz w:val="18"/>
        <w:szCs w:val="18"/>
      </w:rPr>
      <w:t>123</w:t>
    </w:r>
    <w:r w:rsidRPr="00FB0165">
      <w:rPr>
        <w:rStyle w:val="PageNumber"/>
        <w:rFonts w:ascii="Segoe UI" w:hAnsi="Segoe UI" w:cs="Segoe UI"/>
        <w:sz w:val="18"/>
        <w:szCs w:val="18"/>
      </w:rPr>
      <w:fldChar w:fldCharType="end"/>
    </w:r>
  </w:p>
  <w:p w:rsidR="003F1901" w:rsidRPr="00316085" w:rsidRDefault="00FB0165" w:rsidP="00290321">
    <w:pPr>
      <w:pStyle w:val="Footer"/>
      <w:ind w:right="360"/>
      <w:rPr>
        <w:rFonts w:ascii="Arial" w:hAnsi="Arial" w:cs="Arial"/>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521" w:rsidRDefault="00DB4521" w:rsidP="00290321">
      <w:pPr>
        <w:spacing w:line="240" w:lineRule="auto"/>
      </w:pPr>
      <w:r>
        <w:separator/>
      </w:r>
    </w:p>
  </w:footnote>
  <w:footnote w:type="continuationSeparator" w:id="0">
    <w:p w:rsidR="00DB4521" w:rsidRDefault="00DB4521" w:rsidP="0029032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upp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tabs>
          <w:tab w:val="num" w:pos="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04C1BEE"/>
    <w:multiLevelType w:val="hybridMultilevel"/>
    <w:tmpl w:val="3B5A3A2A"/>
    <w:lvl w:ilvl="0" w:tplc="0421000F">
      <w:start w:val="1"/>
      <w:numFmt w:val="decimal"/>
      <w:lvlText w:val="%1."/>
      <w:lvlJc w:val="left"/>
      <w:pPr>
        <w:ind w:left="818" w:hanging="360"/>
      </w:pPr>
    </w:lvl>
    <w:lvl w:ilvl="1" w:tplc="04210019" w:tentative="1">
      <w:start w:val="1"/>
      <w:numFmt w:val="lowerLetter"/>
      <w:lvlText w:val="%2."/>
      <w:lvlJc w:val="left"/>
      <w:pPr>
        <w:ind w:left="1538" w:hanging="360"/>
      </w:pPr>
    </w:lvl>
    <w:lvl w:ilvl="2" w:tplc="0421001B" w:tentative="1">
      <w:start w:val="1"/>
      <w:numFmt w:val="lowerRoman"/>
      <w:lvlText w:val="%3."/>
      <w:lvlJc w:val="right"/>
      <w:pPr>
        <w:ind w:left="2258" w:hanging="180"/>
      </w:pPr>
    </w:lvl>
    <w:lvl w:ilvl="3" w:tplc="0421000F" w:tentative="1">
      <w:start w:val="1"/>
      <w:numFmt w:val="decimal"/>
      <w:lvlText w:val="%4."/>
      <w:lvlJc w:val="left"/>
      <w:pPr>
        <w:ind w:left="2978" w:hanging="360"/>
      </w:pPr>
    </w:lvl>
    <w:lvl w:ilvl="4" w:tplc="04210019" w:tentative="1">
      <w:start w:val="1"/>
      <w:numFmt w:val="lowerLetter"/>
      <w:lvlText w:val="%5."/>
      <w:lvlJc w:val="left"/>
      <w:pPr>
        <w:ind w:left="3698" w:hanging="360"/>
      </w:pPr>
    </w:lvl>
    <w:lvl w:ilvl="5" w:tplc="0421001B" w:tentative="1">
      <w:start w:val="1"/>
      <w:numFmt w:val="lowerRoman"/>
      <w:lvlText w:val="%6."/>
      <w:lvlJc w:val="right"/>
      <w:pPr>
        <w:ind w:left="4418" w:hanging="180"/>
      </w:pPr>
    </w:lvl>
    <w:lvl w:ilvl="6" w:tplc="0421000F" w:tentative="1">
      <w:start w:val="1"/>
      <w:numFmt w:val="decimal"/>
      <w:lvlText w:val="%7."/>
      <w:lvlJc w:val="left"/>
      <w:pPr>
        <w:ind w:left="5138" w:hanging="360"/>
      </w:pPr>
    </w:lvl>
    <w:lvl w:ilvl="7" w:tplc="04210019" w:tentative="1">
      <w:start w:val="1"/>
      <w:numFmt w:val="lowerLetter"/>
      <w:lvlText w:val="%8."/>
      <w:lvlJc w:val="left"/>
      <w:pPr>
        <w:ind w:left="5858" w:hanging="360"/>
      </w:pPr>
    </w:lvl>
    <w:lvl w:ilvl="8" w:tplc="0421001B" w:tentative="1">
      <w:start w:val="1"/>
      <w:numFmt w:val="lowerRoman"/>
      <w:lvlText w:val="%9."/>
      <w:lvlJc w:val="right"/>
      <w:pPr>
        <w:ind w:left="6578" w:hanging="180"/>
      </w:pPr>
    </w:lvl>
  </w:abstractNum>
  <w:abstractNum w:abstractNumId="2">
    <w:nsid w:val="012052A8"/>
    <w:multiLevelType w:val="hybridMultilevel"/>
    <w:tmpl w:val="1130E2F4"/>
    <w:lvl w:ilvl="0" w:tplc="4BFEAC82">
      <w:start w:val="1"/>
      <w:numFmt w:val="decimal"/>
      <w:lvlText w:val="%1."/>
      <w:lvlJc w:val="left"/>
      <w:pPr>
        <w:ind w:left="720" w:hanging="360"/>
      </w:pPr>
      <w:rPr>
        <w:rFonts w:hint="default"/>
        <w:b w:val="0"/>
      </w:rPr>
    </w:lvl>
    <w:lvl w:ilvl="1" w:tplc="5D40DF1A">
      <w:start w:val="1"/>
      <w:numFmt w:val="decimal"/>
      <w:lvlText w:val="%2."/>
      <w:lvlJc w:val="left"/>
      <w:pPr>
        <w:ind w:left="1440" w:hanging="360"/>
      </w:pPr>
      <w:rPr>
        <w:rFonts w:ascii="Calibri" w:eastAsia="Calibri" w:hAnsi="Calibri" w:cs="Times New Roman"/>
      </w:rPr>
    </w:lvl>
    <w:lvl w:ilvl="2" w:tplc="E4761B14">
      <w:start w:val="1"/>
      <w:numFmt w:val="decimal"/>
      <w:lvlText w:val="%3."/>
      <w:lvlJc w:val="left"/>
      <w:pPr>
        <w:ind w:left="2340" w:hanging="360"/>
      </w:pPr>
      <w:rPr>
        <w:rFonts w:hint="default"/>
      </w:rPr>
    </w:lvl>
    <w:lvl w:ilvl="3" w:tplc="E1981CD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C9379E"/>
    <w:multiLevelType w:val="hybridMultilevel"/>
    <w:tmpl w:val="990CE212"/>
    <w:lvl w:ilvl="0" w:tplc="0409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
    <w:nsid w:val="02900BC7"/>
    <w:multiLevelType w:val="hybridMultilevel"/>
    <w:tmpl w:val="17CC73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F85367"/>
    <w:multiLevelType w:val="hybridMultilevel"/>
    <w:tmpl w:val="C4C45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F94755"/>
    <w:multiLevelType w:val="hybridMultilevel"/>
    <w:tmpl w:val="40BA7E1E"/>
    <w:lvl w:ilvl="0" w:tplc="04090005">
      <w:start w:val="1"/>
      <w:numFmt w:val="bullet"/>
      <w:lvlText w:val=""/>
      <w:lvlJc w:val="left"/>
      <w:pPr>
        <w:ind w:left="1080" w:hanging="360"/>
      </w:pPr>
      <w:rPr>
        <w:rFonts w:ascii="Wingdings" w:hAnsi="Wingding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0D287C22"/>
    <w:multiLevelType w:val="hybridMultilevel"/>
    <w:tmpl w:val="D1D6BA08"/>
    <w:lvl w:ilvl="0" w:tplc="0421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6A4920"/>
    <w:multiLevelType w:val="hybridMultilevel"/>
    <w:tmpl w:val="394438E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9">
    <w:nsid w:val="10066687"/>
    <w:multiLevelType w:val="hybridMultilevel"/>
    <w:tmpl w:val="9572A4EE"/>
    <w:lvl w:ilvl="0" w:tplc="F4E6C100">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7F543C2"/>
    <w:multiLevelType w:val="hybridMultilevel"/>
    <w:tmpl w:val="2B829B52"/>
    <w:lvl w:ilvl="0" w:tplc="277E9A0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1">
    <w:nsid w:val="1DB42838"/>
    <w:multiLevelType w:val="multilevel"/>
    <w:tmpl w:val="0CD001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7306E7"/>
    <w:multiLevelType w:val="hybridMultilevel"/>
    <w:tmpl w:val="0EAE9588"/>
    <w:lvl w:ilvl="0" w:tplc="277E9A04">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3">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0FA47AC"/>
    <w:multiLevelType w:val="hybridMultilevel"/>
    <w:tmpl w:val="774869B4"/>
    <w:lvl w:ilvl="0" w:tplc="297AB3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4713AB2"/>
    <w:multiLevelType w:val="hybridMultilevel"/>
    <w:tmpl w:val="97BED206"/>
    <w:lvl w:ilvl="0" w:tplc="A71ED864">
      <w:start w:val="1"/>
      <w:numFmt w:val="bullet"/>
      <w:lvlText w:val=""/>
      <w:lvlJc w:val="left"/>
      <w:pPr>
        <w:ind w:left="1571" w:hanging="360"/>
      </w:pPr>
      <w:rPr>
        <w:rFonts w:ascii="Wingdings" w:hAnsi="Wingdings" w:hint="default"/>
        <w:color w:val="000000"/>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6">
    <w:nsid w:val="292352B8"/>
    <w:multiLevelType w:val="hybridMultilevel"/>
    <w:tmpl w:val="D31EC604"/>
    <w:lvl w:ilvl="0" w:tplc="65D88870">
      <w:numFmt w:val="bullet"/>
      <w:lvlText w:val="-"/>
      <w:lvlJc w:val="left"/>
      <w:pPr>
        <w:ind w:left="1080" w:hanging="360"/>
      </w:pPr>
      <w:rPr>
        <w:rFonts w:ascii="Arial" w:eastAsia="Calibri" w:hAnsi="Arial" w:cs="Arial" w:hint="default"/>
        <w:color w:val="00000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7">
    <w:nsid w:val="295134D5"/>
    <w:multiLevelType w:val="hybridMultilevel"/>
    <w:tmpl w:val="0F907C52"/>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8">
    <w:nsid w:val="29BD034B"/>
    <w:multiLevelType w:val="hybridMultilevel"/>
    <w:tmpl w:val="14BCE500"/>
    <w:lvl w:ilvl="0" w:tplc="04090005">
      <w:start w:val="1"/>
      <w:numFmt w:val="bullet"/>
      <w:lvlText w:val=""/>
      <w:lvlJc w:val="left"/>
      <w:pPr>
        <w:ind w:left="720" w:hanging="360"/>
      </w:pPr>
      <w:rPr>
        <w:rFonts w:ascii="Wingdings" w:hAnsi="Wingdings" w:hint="default"/>
        <w:b w:val="0"/>
      </w:rPr>
    </w:lvl>
    <w:lvl w:ilvl="1" w:tplc="5D40DF1A">
      <w:start w:val="1"/>
      <w:numFmt w:val="decimal"/>
      <w:lvlText w:val="%2."/>
      <w:lvlJc w:val="left"/>
      <w:pPr>
        <w:ind w:left="1440" w:hanging="360"/>
      </w:pPr>
      <w:rPr>
        <w:rFonts w:ascii="Calibri" w:eastAsia="Calibri" w:hAnsi="Calibri" w:cs="Times New Roman"/>
      </w:rPr>
    </w:lvl>
    <w:lvl w:ilvl="2" w:tplc="E4761B14">
      <w:start w:val="1"/>
      <w:numFmt w:val="decimal"/>
      <w:lvlText w:val="%3."/>
      <w:lvlJc w:val="left"/>
      <w:pPr>
        <w:ind w:left="2340" w:hanging="360"/>
      </w:pPr>
      <w:rPr>
        <w:rFonts w:hint="default"/>
      </w:rPr>
    </w:lvl>
    <w:lvl w:ilvl="3" w:tplc="E1981CD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452BFC"/>
    <w:multiLevelType w:val="hybridMultilevel"/>
    <w:tmpl w:val="765E78B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3667F06"/>
    <w:multiLevelType w:val="hybridMultilevel"/>
    <w:tmpl w:val="F5CC2736"/>
    <w:lvl w:ilvl="0" w:tplc="04090005">
      <w:start w:val="1"/>
      <w:numFmt w:val="bullet"/>
      <w:lvlText w:val=""/>
      <w:lvlJc w:val="left"/>
      <w:pPr>
        <w:ind w:left="1854" w:hanging="360"/>
      </w:pPr>
      <w:rPr>
        <w:rFonts w:ascii="Wingdings" w:hAnsi="Wingding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1">
    <w:nsid w:val="367E4028"/>
    <w:multiLevelType w:val="hybridMultilevel"/>
    <w:tmpl w:val="4CC6DDAE"/>
    <w:lvl w:ilvl="0" w:tplc="04090005">
      <w:start w:val="1"/>
      <w:numFmt w:val="bullet"/>
      <w:lvlText w:val=""/>
      <w:lvlJc w:val="left"/>
      <w:pPr>
        <w:ind w:left="818" w:hanging="360"/>
      </w:pPr>
      <w:rPr>
        <w:rFonts w:ascii="Wingdings" w:hAnsi="Wingdings" w:hint="default"/>
      </w:rPr>
    </w:lvl>
    <w:lvl w:ilvl="1" w:tplc="04210019" w:tentative="1">
      <w:start w:val="1"/>
      <w:numFmt w:val="lowerLetter"/>
      <w:lvlText w:val="%2."/>
      <w:lvlJc w:val="left"/>
      <w:pPr>
        <w:ind w:left="1538" w:hanging="360"/>
      </w:pPr>
    </w:lvl>
    <w:lvl w:ilvl="2" w:tplc="0421001B" w:tentative="1">
      <w:start w:val="1"/>
      <w:numFmt w:val="lowerRoman"/>
      <w:lvlText w:val="%3."/>
      <w:lvlJc w:val="right"/>
      <w:pPr>
        <w:ind w:left="2258" w:hanging="180"/>
      </w:pPr>
    </w:lvl>
    <w:lvl w:ilvl="3" w:tplc="0421000F" w:tentative="1">
      <w:start w:val="1"/>
      <w:numFmt w:val="decimal"/>
      <w:lvlText w:val="%4."/>
      <w:lvlJc w:val="left"/>
      <w:pPr>
        <w:ind w:left="2978" w:hanging="360"/>
      </w:pPr>
    </w:lvl>
    <w:lvl w:ilvl="4" w:tplc="04210019" w:tentative="1">
      <w:start w:val="1"/>
      <w:numFmt w:val="lowerLetter"/>
      <w:lvlText w:val="%5."/>
      <w:lvlJc w:val="left"/>
      <w:pPr>
        <w:ind w:left="3698" w:hanging="360"/>
      </w:pPr>
    </w:lvl>
    <w:lvl w:ilvl="5" w:tplc="0421001B" w:tentative="1">
      <w:start w:val="1"/>
      <w:numFmt w:val="lowerRoman"/>
      <w:lvlText w:val="%6."/>
      <w:lvlJc w:val="right"/>
      <w:pPr>
        <w:ind w:left="4418" w:hanging="180"/>
      </w:pPr>
    </w:lvl>
    <w:lvl w:ilvl="6" w:tplc="0421000F" w:tentative="1">
      <w:start w:val="1"/>
      <w:numFmt w:val="decimal"/>
      <w:lvlText w:val="%7."/>
      <w:lvlJc w:val="left"/>
      <w:pPr>
        <w:ind w:left="5138" w:hanging="360"/>
      </w:pPr>
    </w:lvl>
    <w:lvl w:ilvl="7" w:tplc="04210019" w:tentative="1">
      <w:start w:val="1"/>
      <w:numFmt w:val="lowerLetter"/>
      <w:lvlText w:val="%8."/>
      <w:lvlJc w:val="left"/>
      <w:pPr>
        <w:ind w:left="5858" w:hanging="360"/>
      </w:pPr>
    </w:lvl>
    <w:lvl w:ilvl="8" w:tplc="0421001B" w:tentative="1">
      <w:start w:val="1"/>
      <w:numFmt w:val="lowerRoman"/>
      <w:lvlText w:val="%9."/>
      <w:lvlJc w:val="right"/>
      <w:pPr>
        <w:ind w:left="6578" w:hanging="180"/>
      </w:pPr>
    </w:lvl>
  </w:abstractNum>
  <w:abstractNum w:abstractNumId="22">
    <w:nsid w:val="370F71FD"/>
    <w:multiLevelType w:val="hybridMultilevel"/>
    <w:tmpl w:val="4F865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3864A7"/>
    <w:multiLevelType w:val="hybridMultilevel"/>
    <w:tmpl w:val="6E924642"/>
    <w:lvl w:ilvl="0" w:tplc="04210005">
      <w:start w:val="1"/>
      <w:numFmt w:val="bullet"/>
      <w:lvlText w:val=""/>
      <w:lvlJc w:val="left"/>
      <w:pPr>
        <w:ind w:left="1624" w:hanging="360"/>
      </w:pPr>
      <w:rPr>
        <w:rFonts w:ascii="Wingdings" w:hAnsi="Wingdings" w:hint="default"/>
      </w:rPr>
    </w:lvl>
    <w:lvl w:ilvl="1" w:tplc="04210003" w:tentative="1">
      <w:start w:val="1"/>
      <w:numFmt w:val="bullet"/>
      <w:lvlText w:val="o"/>
      <w:lvlJc w:val="left"/>
      <w:pPr>
        <w:ind w:left="2344" w:hanging="360"/>
      </w:pPr>
      <w:rPr>
        <w:rFonts w:ascii="Courier New" w:hAnsi="Courier New" w:cs="Courier New" w:hint="default"/>
      </w:rPr>
    </w:lvl>
    <w:lvl w:ilvl="2" w:tplc="04210005" w:tentative="1">
      <w:start w:val="1"/>
      <w:numFmt w:val="bullet"/>
      <w:lvlText w:val=""/>
      <w:lvlJc w:val="left"/>
      <w:pPr>
        <w:ind w:left="3064" w:hanging="360"/>
      </w:pPr>
      <w:rPr>
        <w:rFonts w:ascii="Wingdings" w:hAnsi="Wingdings" w:hint="default"/>
      </w:rPr>
    </w:lvl>
    <w:lvl w:ilvl="3" w:tplc="04210001" w:tentative="1">
      <w:start w:val="1"/>
      <w:numFmt w:val="bullet"/>
      <w:lvlText w:val=""/>
      <w:lvlJc w:val="left"/>
      <w:pPr>
        <w:ind w:left="3784" w:hanging="360"/>
      </w:pPr>
      <w:rPr>
        <w:rFonts w:ascii="Symbol" w:hAnsi="Symbol" w:hint="default"/>
      </w:rPr>
    </w:lvl>
    <w:lvl w:ilvl="4" w:tplc="04210003" w:tentative="1">
      <w:start w:val="1"/>
      <w:numFmt w:val="bullet"/>
      <w:lvlText w:val="o"/>
      <w:lvlJc w:val="left"/>
      <w:pPr>
        <w:ind w:left="4504" w:hanging="360"/>
      </w:pPr>
      <w:rPr>
        <w:rFonts w:ascii="Courier New" w:hAnsi="Courier New" w:cs="Courier New" w:hint="default"/>
      </w:rPr>
    </w:lvl>
    <w:lvl w:ilvl="5" w:tplc="04210005" w:tentative="1">
      <w:start w:val="1"/>
      <w:numFmt w:val="bullet"/>
      <w:lvlText w:val=""/>
      <w:lvlJc w:val="left"/>
      <w:pPr>
        <w:ind w:left="5224" w:hanging="360"/>
      </w:pPr>
      <w:rPr>
        <w:rFonts w:ascii="Wingdings" w:hAnsi="Wingdings" w:hint="default"/>
      </w:rPr>
    </w:lvl>
    <w:lvl w:ilvl="6" w:tplc="04210001" w:tentative="1">
      <w:start w:val="1"/>
      <w:numFmt w:val="bullet"/>
      <w:lvlText w:val=""/>
      <w:lvlJc w:val="left"/>
      <w:pPr>
        <w:ind w:left="5944" w:hanging="360"/>
      </w:pPr>
      <w:rPr>
        <w:rFonts w:ascii="Symbol" w:hAnsi="Symbol" w:hint="default"/>
      </w:rPr>
    </w:lvl>
    <w:lvl w:ilvl="7" w:tplc="04210003" w:tentative="1">
      <w:start w:val="1"/>
      <w:numFmt w:val="bullet"/>
      <w:lvlText w:val="o"/>
      <w:lvlJc w:val="left"/>
      <w:pPr>
        <w:ind w:left="6664" w:hanging="360"/>
      </w:pPr>
      <w:rPr>
        <w:rFonts w:ascii="Courier New" w:hAnsi="Courier New" w:cs="Courier New" w:hint="default"/>
      </w:rPr>
    </w:lvl>
    <w:lvl w:ilvl="8" w:tplc="04210005" w:tentative="1">
      <w:start w:val="1"/>
      <w:numFmt w:val="bullet"/>
      <w:lvlText w:val=""/>
      <w:lvlJc w:val="left"/>
      <w:pPr>
        <w:ind w:left="7384" w:hanging="360"/>
      </w:pPr>
      <w:rPr>
        <w:rFonts w:ascii="Wingdings" w:hAnsi="Wingdings" w:hint="default"/>
      </w:rPr>
    </w:lvl>
  </w:abstractNum>
  <w:abstractNum w:abstractNumId="24">
    <w:nsid w:val="47600040"/>
    <w:multiLevelType w:val="hybridMultilevel"/>
    <w:tmpl w:val="822655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629C2"/>
    <w:multiLevelType w:val="hybridMultilevel"/>
    <w:tmpl w:val="670CD69C"/>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6">
    <w:nsid w:val="493D5EBA"/>
    <w:multiLevelType w:val="multilevel"/>
    <w:tmpl w:val="A384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AD33B22"/>
    <w:multiLevelType w:val="hybridMultilevel"/>
    <w:tmpl w:val="A0ECFB5A"/>
    <w:lvl w:ilvl="0" w:tplc="04210005">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8">
    <w:nsid w:val="50AD513F"/>
    <w:multiLevelType w:val="hybridMultilevel"/>
    <w:tmpl w:val="E3FE45F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21C5364"/>
    <w:multiLevelType w:val="hybridMultilevel"/>
    <w:tmpl w:val="85FCA504"/>
    <w:lvl w:ilvl="0" w:tplc="04090005">
      <w:start w:val="1"/>
      <w:numFmt w:val="bullet"/>
      <w:lvlText w:val=""/>
      <w:lvlJc w:val="left"/>
      <w:pPr>
        <w:ind w:left="720" w:hanging="360"/>
      </w:pPr>
      <w:rPr>
        <w:rFonts w:ascii="Wingdings" w:hAnsi="Wingding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79C4D34"/>
    <w:multiLevelType w:val="hybridMultilevel"/>
    <w:tmpl w:val="4F865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336230"/>
    <w:multiLevelType w:val="hybridMultilevel"/>
    <w:tmpl w:val="3662D6EA"/>
    <w:lvl w:ilvl="0" w:tplc="04090005">
      <w:start w:val="1"/>
      <w:numFmt w:val="bullet"/>
      <w:lvlText w:val=""/>
      <w:lvlJc w:val="left"/>
      <w:pPr>
        <w:ind w:left="1494" w:hanging="360"/>
      </w:pPr>
      <w:rPr>
        <w:rFonts w:ascii="Wingdings" w:hAnsi="Wingding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2">
    <w:nsid w:val="595D04D1"/>
    <w:multiLevelType w:val="hybridMultilevel"/>
    <w:tmpl w:val="FE5A8920"/>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33">
    <w:nsid w:val="622A2CC9"/>
    <w:multiLevelType w:val="hybridMultilevel"/>
    <w:tmpl w:val="950EA0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64282332"/>
    <w:multiLevelType w:val="hybridMultilevel"/>
    <w:tmpl w:val="3866EEC0"/>
    <w:lvl w:ilvl="0" w:tplc="25105F7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7811DC0"/>
    <w:multiLevelType w:val="hybridMultilevel"/>
    <w:tmpl w:val="C140425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82D4AE1"/>
    <w:multiLevelType w:val="hybridMultilevel"/>
    <w:tmpl w:val="EB2ECB8E"/>
    <w:lvl w:ilvl="0" w:tplc="04210005">
      <w:start w:val="1"/>
      <w:numFmt w:val="bullet"/>
      <w:lvlText w:val=""/>
      <w:lvlJc w:val="left"/>
      <w:pPr>
        <w:ind w:left="1080" w:hanging="360"/>
      </w:pPr>
      <w:rPr>
        <w:rFonts w:ascii="Wingdings" w:hAnsi="Wingdings" w:hint="default"/>
        <w:color w:val="000000"/>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6922187E"/>
    <w:multiLevelType w:val="hybridMultilevel"/>
    <w:tmpl w:val="8DC06CA4"/>
    <w:lvl w:ilvl="0" w:tplc="051A31A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8">
    <w:nsid w:val="6C8036EC"/>
    <w:multiLevelType w:val="hybridMultilevel"/>
    <w:tmpl w:val="7278FDB8"/>
    <w:lvl w:ilvl="0" w:tplc="4D7CE040">
      <w:start w:val="1"/>
      <w:numFmt w:val="decimal"/>
      <w:lvlText w:val="%1."/>
      <w:lvlJc w:val="left"/>
      <w:pPr>
        <w:ind w:left="1069" w:hanging="360"/>
      </w:pPr>
      <w:rPr>
        <w:rFonts w:ascii="Verdana" w:hAnsi="Verdana" w:cs="Times New Roman" w:hint="default"/>
        <w:color w:val="000000"/>
        <w:sz w:val="22"/>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9">
    <w:nsid w:val="6C984A7D"/>
    <w:multiLevelType w:val="hybridMultilevel"/>
    <w:tmpl w:val="58F2C0C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3112C14"/>
    <w:multiLevelType w:val="hybridMultilevel"/>
    <w:tmpl w:val="706A3632"/>
    <w:lvl w:ilvl="0" w:tplc="DE7CFB1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3563B5"/>
    <w:multiLevelType w:val="hybridMultilevel"/>
    <w:tmpl w:val="EFF29C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B2F15A6"/>
    <w:multiLevelType w:val="hybridMultilevel"/>
    <w:tmpl w:val="2E9444BC"/>
    <w:lvl w:ilvl="0" w:tplc="A71ED864">
      <w:start w:val="1"/>
      <w:numFmt w:val="bullet"/>
      <w:lvlText w:val=""/>
      <w:lvlJc w:val="left"/>
      <w:pPr>
        <w:ind w:left="2422" w:hanging="360"/>
      </w:pPr>
      <w:rPr>
        <w:rFonts w:ascii="Wingdings" w:hAnsi="Wingdings" w:hint="default"/>
        <w:color w:val="000000"/>
      </w:rPr>
    </w:lvl>
    <w:lvl w:ilvl="1" w:tplc="A71ED864">
      <w:start w:val="1"/>
      <w:numFmt w:val="bullet"/>
      <w:lvlText w:val=""/>
      <w:lvlJc w:val="left"/>
      <w:pPr>
        <w:ind w:left="2291" w:hanging="360"/>
      </w:pPr>
      <w:rPr>
        <w:rFonts w:ascii="Wingdings" w:hAnsi="Wingdings" w:hint="default"/>
        <w:color w:val="000000"/>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3">
    <w:nsid w:val="7B856CB3"/>
    <w:multiLevelType w:val="hybridMultilevel"/>
    <w:tmpl w:val="7046B928"/>
    <w:lvl w:ilvl="0" w:tplc="52004744">
      <w:start w:val="1"/>
      <w:numFmt w:val="upp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44">
    <w:nsid w:val="7E9F6405"/>
    <w:multiLevelType w:val="hybridMultilevel"/>
    <w:tmpl w:val="8A988376"/>
    <w:lvl w:ilvl="0" w:tplc="AA7AA0FA">
      <w:start w:val="1"/>
      <w:numFmt w:val="decimal"/>
      <w:lvlText w:val="%1."/>
      <w:lvlJc w:val="left"/>
      <w:pPr>
        <w:ind w:left="644" w:hanging="360"/>
      </w:pPr>
      <w:rPr>
        <w:rFonts w:ascii="Segoe UI" w:eastAsia="Calibri" w:hAnsi="Segoe UI" w:cs="Segoe UI" w:hint="default"/>
        <w:i w:val="0"/>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7F873E9A"/>
    <w:multiLevelType w:val="hybridMultilevel"/>
    <w:tmpl w:val="7ED2D5FC"/>
    <w:lvl w:ilvl="0" w:tplc="04090005">
      <w:start w:val="1"/>
      <w:numFmt w:val="bullet"/>
      <w:lvlText w:val=""/>
      <w:lvlJc w:val="left"/>
      <w:pPr>
        <w:ind w:left="818" w:hanging="360"/>
      </w:pPr>
      <w:rPr>
        <w:rFonts w:ascii="Wingdings" w:hAnsi="Wingdings" w:hint="default"/>
      </w:rPr>
    </w:lvl>
    <w:lvl w:ilvl="1" w:tplc="04210019" w:tentative="1">
      <w:start w:val="1"/>
      <w:numFmt w:val="lowerLetter"/>
      <w:lvlText w:val="%2."/>
      <w:lvlJc w:val="left"/>
      <w:pPr>
        <w:ind w:left="1538" w:hanging="360"/>
      </w:pPr>
    </w:lvl>
    <w:lvl w:ilvl="2" w:tplc="0421001B" w:tentative="1">
      <w:start w:val="1"/>
      <w:numFmt w:val="lowerRoman"/>
      <w:lvlText w:val="%3."/>
      <w:lvlJc w:val="right"/>
      <w:pPr>
        <w:ind w:left="2258" w:hanging="180"/>
      </w:pPr>
    </w:lvl>
    <w:lvl w:ilvl="3" w:tplc="0421000F" w:tentative="1">
      <w:start w:val="1"/>
      <w:numFmt w:val="decimal"/>
      <w:lvlText w:val="%4."/>
      <w:lvlJc w:val="left"/>
      <w:pPr>
        <w:ind w:left="2978" w:hanging="360"/>
      </w:pPr>
    </w:lvl>
    <w:lvl w:ilvl="4" w:tplc="04210019" w:tentative="1">
      <w:start w:val="1"/>
      <w:numFmt w:val="lowerLetter"/>
      <w:lvlText w:val="%5."/>
      <w:lvlJc w:val="left"/>
      <w:pPr>
        <w:ind w:left="3698" w:hanging="360"/>
      </w:pPr>
    </w:lvl>
    <w:lvl w:ilvl="5" w:tplc="0421001B" w:tentative="1">
      <w:start w:val="1"/>
      <w:numFmt w:val="lowerRoman"/>
      <w:lvlText w:val="%6."/>
      <w:lvlJc w:val="right"/>
      <w:pPr>
        <w:ind w:left="4418" w:hanging="180"/>
      </w:pPr>
    </w:lvl>
    <w:lvl w:ilvl="6" w:tplc="0421000F" w:tentative="1">
      <w:start w:val="1"/>
      <w:numFmt w:val="decimal"/>
      <w:lvlText w:val="%7."/>
      <w:lvlJc w:val="left"/>
      <w:pPr>
        <w:ind w:left="5138" w:hanging="360"/>
      </w:pPr>
    </w:lvl>
    <w:lvl w:ilvl="7" w:tplc="04210019" w:tentative="1">
      <w:start w:val="1"/>
      <w:numFmt w:val="lowerLetter"/>
      <w:lvlText w:val="%8."/>
      <w:lvlJc w:val="left"/>
      <w:pPr>
        <w:ind w:left="5858" w:hanging="360"/>
      </w:pPr>
    </w:lvl>
    <w:lvl w:ilvl="8" w:tplc="0421001B" w:tentative="1">
      <w:start w:val="1"/>
      <w:numFmt w:val="lowerRoman"/>
      <w:lvlText w:val="%9."/>
      <w:lvlJc w:val="right"/>
      <w:pPr>
        <w:ind w:left="6578" w:hanging="180"/>
      </w:pPr>
    </w:lvl>
  </w:abstractNum>
  <w:num w:numId="1">
    <w:abstractNumId w:val="28"/>
  </w:num>
  <w:num w:numId="2">
    <w:abstractNumId w:val="19"/>
  </w:num>
  <w:num w:numId="3">
    <w:abstractNumId w:val="35"/>
  </w:num>
  <w:num w:numId="4">
    <w:abstractNumId w:val="43"/>
  </w:num>
  <w:num w:numId="5">
    <w:abstractNumId w:val="13"/>
  </w:num>
  <w:num w:numId="6">
    <w:abstractNumId w:val="4"/>
  </w:num>
  <w:num w:numId="7">
    <w:abstractNumId w:val="24"/>
  </w:num>
  <w:num w:numId="8">
    <w:abstractNumId w:val="5"/>
  </w:num>
  <w:num w:numId="9">
    <w:abstractNumId w:val="27"/>
  </w:num>
  <w:num w:numId="10">
    <w:abstractNumId w:val="8"/>
  </w:num>
  <w:num w:numId="11">
    <w:abstractNumId w:val="16"/>
  </w:num>
  <w:num w:numId="12">
    <w:abstractNumId w:val="36"/>
  </w:num>
  <w:num w:numId="13">
    <w:abstractNumId w:val="41"/>
  </w:num>
  <w:num w:numId="14">
    <w:abstractNumId w:val="38"/>
  </w:num>
  <w:num w:numId="15">
    <w:abstractNumId w:val="6"/>
  </w:num>
  <w:num w:numId="16">
    <w:abstractNumId w:val="10"/>
  </w:num>
  <w:num w:numId="17">
    <w:abstractNumId w:val="29"/>
  </w:num>
  <w:num w:numId="18">
    <w:abstractNumId w:val="1"/>
  </w:num>
  <w:num w:numId="19">
    <w:abstractNumId w:val="0"/>
  </w:num>
  <w:num w:numId="20">
    <w:abstractNumId w:val="20"/>
  </w:num>
  <w:num w:numId="21">
    <w:abstractNumId w:val="12"/>
  </w:num>
  <w:num w:numId="22">
    <w:abstractNumId w:val="37"/>
  </w:num>
  <w:num w:numId="23">
    <w:abstractNumId w:val="40"/>
  </w:num>
  <w:num w:numId="24">
    <w:abstractNumId w:val="31"/>
  </w:num>
  <w:num w:numId="25">
    <w:abstractNumId w:val="21"/>
  </w:num>
  <w:num w:numId="26">
    <w:abstractNumId w:val="22"/>
  </w:num>
  <w:num w:numId="27">
    <w:abstractNumId w:val="30"/>
  </w:num>
  <w:num w:numId="28">
    <w:abstractNumId w:val="34"/>
  </w:num>
  <w:num w:numId="29">
    <w:abstractNumId w:val="2"/>
  </w:num>
  <w:num w:numId="30">
    <w:abstractNumId w:val="18"/>
  </w:num>
  <w:num w:numId="31">
    <w:abstractNumId w:val="9"/>
  </w:num>
  <w:num w:numId="32">
    <w:abstractNumId w:val="33"/>
  </w:num>
  <w:num w:numId="33">
    <w:abstractNumId w:val="39"/>
  </w:num>
  <w:num w:numId="34">
    <w:abstractNumId w:val="3"/>
  </w:num>
  <w:num w:numId="35">
    <w:abstractNumId w:val="17"/>
  </w:num>
  <w:num w:numId="36">
    <w:abstractNumId w:val="11"/>
  </w:num>
  <w:num w:numId="37">
    <w:abstractNumId w:val="26"/>
  </w:num>
  <w:num w:numId="38">
    <w:abstractNumId w:val="45"/>
  </w:num>
  <w:num w:numId="39">
    <w:abstractNumId w:val="32"/>
  </w:num>
  <w:num w:numId="40">
    <w:abstractNumId w:val="25"/>
  </w:num>
  <w:num w:numId="41">
    <w:abstractNumId w:val="23"/>
  </w:num>
  <w:num w:numId="42">
    <w:abstractNumId w:val="15"/>
  </w:num>
  <w:num w:numId="43">
    <w:abstractNumId w:val="42"/>
  </w:num>
  <w:num w:numId="44">
    <w:abstractNumId w:val="44"/>
  </w:num>
  <w:num w:numId="45">
    <w:abstractNumId w:val="7"/>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038E7"/>
    <w:rsid w:val="00003981"/>
    <w:rsid w:val="00005C47"/>
    <w:rsid w:val="00011BB2"/>
    <w:rsid w:val="00014C20"/>
    <w:rsid w:val="00016A5C"/>
    <w:rsid w:val="00017282"/>
    <w:rsid w:val="000244C6"/>
    <w:rsid w:val="00033F97"/>
    <w:rsid w:val="0003554D"/>
    <w:rsid w:val="00040BC8"/>
    <w:rsid w:val="000448D1"/>
    <w:rsid w:val="00045FEB"/>
    <w:rsid w:val="00050691"/>
    <w:rsid w:val="0005515A"/>
    <w:rsid w:val="00060994"/>
    <w:rsid w:val="00062485"/>
    <w:rsid w:val="00066968"/>
    <w:rsid w:val="000763AD"/>
    <w:rsid w:val="00082BE8"/>
    <w:rsid w:val="000909DE"/>
    <w:rsid w:val="00090E7B"/>
    <w:rsid w:val="0009169C"/>
    <w:rsid w:val="0009174F"/>
    <w:rsid w:val="000962DC"/>
    <w:rsid w:val="000A7593"/>
    <w:rsid w:val="000B1D8F"/>
    <w:rsid w:val="000B57A4"/>
    <w:rsid w:val="000B585D"/>
    <w:rsid w:val="000B7906"/>
    <w:rsid w:val="000C0148"/>
    <w:rsid w:val="000C229D"/>
    <w:rsid w:val="000C4F7C"/>
    <w:rsid w:val="000C54C1"/>
    <w:rsid w:val="000C7C74"/>
    <w:rsid w:val="000D4180"/>
    <w:rsid w:val="000E1CB1"/>
    <w:rsid w:val="000E51DA"/>
    <w:rsid w:val="000F0367"/>
    <w:rsid w:val="000F2712"/>
    <w:rsid w:val="000F418D"/>
    <w:rsid w:val="00100AEC"/>
    <w:rsid w:val="00111A1C"/>
    <w:rsid w:val="0012559A"/>
    <w:rsid w:val="001279AA"/>
    <w:rsid w:val="00131637"/>
    <w:rsid w:val="001324A0"/>
    <w:rsid w:val="0013390D"/>
    <w:rsid w:val="001367A4"/>
    <w:rsid w:val="0014481F"/>
    <w:rsid w:val="00144F21"/>
    <w:rsid w:val="0014719A"/>
    <w:rsid w:val="00150AA5"/>
    <w:rsid w:val="001531F2"/>
    <w:rsid w:val="0015654D"/>
    <w:rsid w:val="00161414"/>
    <w:rsid w:val="001623FB"/>
    <w:rsid w:val="0016242B"/>
    <w:rsid w:val="00170311"/>
    <w:rsid w:val="00171114"/>
    <w:rsid w:val="001733A4"/>
    <w:rsid w:val="00187D0B"/>
    <w:rsid w:val="00190575"/>
    <w:rsid w:val="00193B78"/>
    <w:rsid w:val="00197100"/>
    <w:rsid w:val="001A433B"/>
    <w:rsid w:val="001A5923"/>
    <w:rsid w:val="001A7CE8"/>
    <w:rsid w:val="001B0B65"/>
    <w:rsid w:val="001B0DBD"/>
    <w:rsid w:val="001B1129"/>
    <w:rsid w:val="001B2271"/>
    <w:rsid w:val="001B5C73"/>
    <w:rsid w:val="001C5A84"/>
    <w:rsid w:val="001C7CEF"/>
    <w:rsid w:val="001D296D"/>
    <w:rsid w:val="001D4492"/>
    <w:rsid w:val="001E2444"/>
    <w:rsid w:val="001E3199"/>
    <w:rsid w:val="001E691D"/>
    <w:rsid w:val="001E707C"/>
    <w:rsid w:val="001F20A9"/>
    <w:rsid w:val="0020106C"/>
    <w:rsid w:val="0020176D"/>
    <w:rsid w:val="002122C7"/>
    <w:rsid w:val="00212660"/>
    <w:rsid w:val="00212BC0"/>
    <w:rsid w:val="002133EB"/>
    <w:rsid w:val="00213D80"/>
    <w:rsid w:val="00217942"/>
    <w:rsid w:val="00220C2F"/>
    <w:rsid w:val="00223AB9"/>
    <w:rsid w:val="00225DD1"/>
    <w:rsid w:val="0022695F"/>
    <w:rsid w:val="00233ABD"/>
    <w:rsid w:val="00233DDB"/>
    <w:rsid w:val="00235F68"/>
    <w:rsid w:val="00237F25"/>
    <w:rsid w:val="00262193"/>
    <w:rsid w:val="00276D9F"/>
    <w:rsid w:val="00277576"/>
    <w:rsid w:val="00280B75"/>
    <w:rsid w:val="00286344"/>
    <w:rsid w:val="0028647C"/>
    <w:rsid w:val="00286A44"/>
    <w:rsid w:val="00290321"/>
    <w:rsid w:val="00291A77"/>
    <w:rsid w:val="00291FC3"/>
    <w:rsid w:val="002938F1"/>
    <w:rsid w:val="00296FE8"/>
    <w:rsid w:val="002A14F0"/>
    <w:rsid w:val="002A248D"/>
    <w:rsid w:val="002A438B"/>
    <w:rsid w:val="002B1775"/>
    <w:rsid w:val="002B32F8"/>
    <w:rsid w:val="002B5A3D"/>
    <w:rsid w:val="002B70B2"/>
    <w:rsid w:val="002D0B03"/>
    <w:rsid w:val="002D2615"/>
    <w:rsid w:val="002D6E78"/>
    <w:rsid w:val="002D70E4"/>
    <w:rsid w:val="002E0105"/>
    <w:rsid w:val="002E2AF0"/>
    <w:rsid w:val="002E2B15"/>
    <w:rsid w:val="002E59DA"/>
    <w:rsid w:val="002E7D6E"/>
    <w:rsid w:val="002F3966"/>
    <w:rsid w:val="00304DFD"/>
    <w:rsid w:val="0030720B"/>
    <w:rsid w:val="00313BE4"/>
    <w:rsid w:val="00316085"/>
    <w:rsid w:val="00317CF3"/>
    <w:rsid w:val="0032522F"/>
    <w:rsid w:val="00327F57"/>
    <w:rsid w:val="00342478"/>
    <w:rsid w:val="003537EC"/>
    <w:rsid w:val="00360124"/>
    <w:rsid w:val="00360232"/>
    <w:rsid w:val="0036214A"/>
    <w:rsid w:val="003658F2"/>
    <w:rsid w:val="00367E4B"/>
    <w:rsid w:val="00380D3F"/>
    <w:rsid w:val="00381F81"/>
    <w:rsid w:val="0038351E"/>
    <w:rsid w:val="003901DA"/>
    <w:rsid w:val="00390F48"/>
    <w:rsid w:val="00393494"/>
    <w:rsid w:val="00394CBE"/>
    <w:rsid w:val="003950B3"/>
    <w:rsid w:val="003B2ECC"/>
    <w:rsid w:val="003B4BE8"/>
    <w:rsid w:val="003B4E54"/>
    <w:rsid w:val="003B61D7"/>
    <w:rsid w:val="003B6EA9"/>
    <w:rsid w:val="003C1915"/>
    <w:rsid w:val="003C7904"/>
    <w:rsid w:val="003D1E73"/>
    <w:rsid w:val="003D1E99"/>
    <w:rsid w:val="003D5CE5"/>
    <w:rsid w:val="003E0064"/>
    <w:rsid w:val="003E1014"/>
    <w:rsid w:val="003E4D60"/>
    <w:rsid w:val="003E5BE2"/>
    <w:rsid w:val="003F0A4F"/>
    <w:rsid w:val="003F0F5A"/>
    <w:rsid w:val="003F1901"/>
    <w:rsid w:val="003F4344"/>
    <w:rsid w:val="0040275F"/>
    <w:rsid w:val="00402C21"/>
    <w:rsid w:val="00403E73"/>
    <w:rsid w:val="00404317"/>
    <w:rsid w:val="004075A8"/>
    <w:rsid w:val="00411886"/>
    <w:rsid w:val="00413531"/>
    <w:rsid w:val="004138C5"/>
    <w:rsid w:val="004158FD"/>
    <w:rsid w:val="0042026D"/>
    <w:rsid w:val="00420A2F"/>
    <w:rsid w:val="004233F5"/>
    <w:rsid w:val="00427200"/>
    <w:rsid w:val="00431F79"/>
    <w:rsid w:val="00435D45"/>
    <w:rsid w:val="0044217E"/>
    <w:rsid w:val="0044399B"/>
    <w:rsid w:val="0044694C"/>
    <w:rsid w:val="00446A65"/>
    <w:rsid w:val="00447506"/>
    <w:rsid w:val="004478AE"/>
    <w:rsid w:val="00453467"/>
    <w:rsid w:val="00453D8D"/>
    <w:rsid w:val="004557EE"/>
    <w:rsid w:val="004564AF"/>
    <w:rsid w:val="00457CFB"/>
    <w:rsid w:val="00467434"/>
    <w:rsid w:val="004730BF"/>
    <w:rsid w:val="00473AB9"/>
    <w:rsid w:val="00476596"/>
    <w:rsid w:val="00481F4A"/>
    <w:rsid w:val="004836B9"/>
    <w:rsid w:val="00484ECD"/>
    <w:rsid w:val="00486472"/>
    <w:rsid w:val="004877B3"/>
    <w:rsid w:val="00493346"/>
    <w:rsid w:val="004938A7"/>
    <w:rsid w:val="004959B9"/>
    <w:rsid w:val="00497111"/>
    <w:rsid w:val="004A348A"/>
    <w:rsid w:val="004A3887"/>
    <w:rsid w:val="004A7A38"/>
    <w:rsid w:val="004A7DD0"/>
    <w:rsid w:val="004B00CE"/>
    <w:rsid w:val="004B7406"/>
    <w:rsid w:val="004D624F"/>
    <w:rsid w:val="004F164D"/>
    <w:rsid w:val="004F46D2"/>
    <w:rsid w:val="0050215F"/>
    <w:rsid w:val="00502D1D"/>
    <w:rsid w:val="00512E88"/>
    <w:rsid w:val="0051589B"/>
    <w:rsid w:val="00517CF9"/>
    <w:rsid w:val="00522D23"/>
    <w:rsid w:val="00527F8F"/>
    <w:rsid w:val="0053198F"/>
    <w:rsid w:val="00532CCD"/>
    <w:rsid w:val="005330D8"/>
    <w:rsid w:val="00536992"/>
    <w:rsid w:val="00540C4F"/>
    <w:rsid w:val="00542613"/>
    <w:rsid w:val="00545250"/>
    <w:rsid w:val="00546BA4"/>
    <w:rsid w:val="005551D4"/>
    <w:rsid w:val="00560326"/>
    <w:rsid w:val="00565273"/>
    <w:rsid w:val="00572BDB"/>
    <w:rsid w:val="005802F0"/>
    <w:rsid w:val="00582305"/>
    <w:rsid w:val="00583074"/>
    <w:rsid w:val="00591460"/>
    <w:rsid w:val="0059235A"/>
    <w:rsid w:val="00593877"/>
    <w:rsid w:val="00596CBD"/>
    <w:rsid w:val="005A2486"/>
    <w:rsid w:val="005A7940"/>
    <w:rsid w:val="005C1160"/>
    <w:rsid w:val="005C1926"/>
    <w:rsid w:val="005C1947"/>
    <w:rsid w:val="005C665E"/>
    <w:rsid w:val="005D7D68"/>
    <w:rsid w:val="005E0975"/>
    <w:rsid w:val="005E17F8"/>
    <w:rsid w:val="005E72C5"/>
    <w:rsid w:val="005F0A9D"/>
    <w:rsid w:val="005F490D"/>
    <w:rsid w:val="00600227"/>
    <w:rsid w:val="00611E99"/>
    <w:rsid w:val="00613A89"/>
    <w:rsid w:val="00621F01"/>
    <w:rsid w:val="006337B6"/>
    <w:rsid w:val="00635B6D"/>
    <w:rsid w:val="00635EA8"/>
    <w:rsid w:val="00636828"/>
    <w:rsid w:val="0063791F"/>
    <w:rsid w:val="00644F87"/>
    <w:rsid w:val="00654E14"/>
    <w:rsid w:val="00655F6D"/>
    <w:rsid w:val="00657482"/>
    <w:rsid w:val="0066448E"/>
    <w:rsid w:val="00670D4E"/>
    <w:rsid w:val="00675053"/>
    <w:rsid w:val="00680F03"/>
    <w:rsid w:val="006958AA"/>
    <w:rsid w:val="006979DF"/>
    <w:rsid w:val="00697D98"/>
    <w:rsid w:val="006A20D2"/>
    <w:rsid w:val="006A71B1"/>
    <w:rsid w:val="006A73FE"/>
    <w:rsid w:val="006C4255"/>
    <w:rsid w:val="006C4F64"/>
    <w:rsid w:val="006C7ECD"/>
    <w:rsid w:val="006D3F7D"/>
    <w:rsid w:val="006D510F"/>
    <w:rsid w:val="006D69B6"/>
    <w:rsid w:val="006D6A73"/>
    <w:rsid w:val="006D72C7"/>
    <w:rsid w:val="006E0347"/>
    <w:rsid w:val="006E266B"/>
    <w:rsid w:val="006E45AD"/>
    <w:rsid w:val="006E7B2B"/>
    <w:rsid w:val="006F0764"/>
    <w:rsid w:val="006F65C5"/>
    <w:rsid w:val="006F712C"/>
    <w:rsid w:val="006F7CA7"/>
    <w:rsid w:val="007030F6"/>
    <w:rsid w:val="0070353C"/>
    <w:rsid w:val="007075C1"/>
    <w:rsid w:val="00713178"/>
    <w:rsid w:val="007153D9"/>
    <w:rsid w:val="00723270"/>
    <w:rsid w:val="00725BAF"/>
    <w:rsid w:val="00726B4D"/>
    <w:rsid w:val="00731778"/>
    <w:rsid w:val="00734AF7"/>
    <w:rsid w:val="007459F4"/>
    <w:rsid w:val="0074665D"/>
    <w:rsid w:val="0074706A"/>
    <w:rsid w:val="00750F0E"/>
    <w:rsid w:val="00760311"/>
    <w:rsid w:val="0076445C"/>
    <w:rsid w:val="007664B4"/>
    <w:rsid w:val="00777CBA"/>
    <w:rsid w:val="00781BA9"/>
    <w:rsid w:val="00782B8C"/>
    <w:rsid w:val="00783D24"/>
    <w:rsid w:val="00787D2A"/>
    <w:rsid w:val="00790683"/>
    <w:rsid w:val="007928F3"/>
    <w:rsid w:val="00792B04"/>
    <w:rsid w:val="00795A43"/>
    <w:rsid w:val="00796D63"/>
    <w:rsid w:val="00797FAC"/>
    <w:rsid w:val="007A196A"/>
    <w:rsid w:val="007A4892"/>
    <w:rsid w:val="007A7798"/>
    <w:rsid w:val="007B3CE0"/>
    <w:rsid w:val="007B76F7"/>
    <w:rsid w:val="007C0D9E"/>
    <w:rsid w:val="007C28DB"/>
    <w:rsid w:val="007C36D5"/>
    <w:rsid w:val="007C3BA1"/>
    <w:rsid w:val="007C44D8"/>
    <w:rsid w:val="007D4804"/>
    <w:rsid w:val="007D57F9"/>
    <w:rsid w:val="007E14FF"/>
    <w:rsid w:val="007E62A9"/>
    <w:rsid w:val="007F0BD2"/>
    <w:rsid w:val="007F180D"/>
    <w:rsid w:val="007F4CBC"/>
    <w:rsid w:val="007F52BC"/>
    <w:rsid w:val="007F7491"/>
    <w:rsid w:val="00806C65"/>
    <w:rsid w:val="00806D64"/>
    <w:rsid w:val="008079F2"/>
    <w:rsid w:val="00812BDB"/>
    <w:rsid w:val="00812EB7"/>
    <w:rsid w:val="00817B10"/>
    <w:rsid w:val="0082005E"/>
    <w:rsid w:val="0082026B"/>
    <w:rsid w:val="00823908"/>
    <w:rsid w:val="008243EA"/>
    <w:rsid w:val="00826E4C"/>
    <w:rsid w:val="00830E85"/>
    <w:rsid w:val="0083605C"/>
    <w:rsid w:val="00853C27"/>
    <w:rsid w:val="00856221"/>
    <w:rsid w:val="0086175F"/>
    <w:rsid w:val="00864449"/>
    <w:rsid w:val="008677B3"/>
    <w:rsid w:val="008707CB"/>
    <w:rsid w:val="00876772"/>
    <w:rsid w:val="00877FB6"/>
    <w:rsid w:val="00880E22"/>
    <w:rsid w:val="0089004B"/>
    <w:rsid w:val="00890085"/>
    <w:rsid w:val="00890BFB"/>
    <w:rsid w:val="008926FE"/>
    <w:rsid w:val="00894B4D"/>
    <w:rsid w:val="00895DB2"/>
    <w:rsid w:val="008A5855"/>
    <w:rsid w:val="008B2DC8"/>
    <w:rsid w:val="008B4E7A"/>
    <w:rsid w:val="008B4EFA"/>
    <w:rsid w:val="008C16B3"/>
    <w:rsid w:val="008C2BEC"/>
    <w:rsid w:val="008C7D9C"/>
    <w:rsid w:val="008D32B6"/>
    <w:rsid w:val="008D4EFD"/>
    <w:rsid w:val="008F4E64"/>
    <w:rsid w:val="008F5290"/>
    <w:rsid w:val="008F78BD"/>
    <w:rsid w:val="009000CA"/>
    <w:rsid w:val="00902218"/>
    <w:rsid w:val="00904358"/>
    <w:rsid w:val="00904D37"/>
    <w:rsid w:val="009052B7"/>
    <w:rsid w:val="009052C4"/>
    <w:rsid w:val="00911F32"/>
    <w:rsid w:val="009131BC"/>
    <w:rsid w:val="009138A9"/>
    <w:rsid w:val="00916C53"/>
    <w:rsid w:val="009253A6"/>
    <w:rsid w:val="0093220F"/>
    <w:rsid w:val="00933788"/>
    <w:rsid w:val="00935987"/>
    <w:rsid w:val="009403C5"/>
    <w:rsid w:val="00940EBE"/>
    <w:rsid w:val="00943A34"/>
    <w:rsid w:val="0095174A"/>
    <w:rsid w:val="00953A04"/>
    <w:rsid w:val="0096022F"/>
    <w:rsid w:val="009608D9"/>
    <w:rsid w:val="00965464"/>
    <w:rsid w:val="00971555"/>
    <w:rsid w:val="0097322B"/>
    <w:rsid w:val="00985152"/>
    <w:rsid w:val="00987B40"/>
    <w:rsid w:val="009915F5"/>
    <w:rsid w:val="00992276"/>
    <w:rsid w:val="0099289D"/>
    <w:rsid w:val="009A1429"/>
    <w:rsid w:val="009A49CC"/>
    <w:rsid w:val="009A51B4"/>
    <w:rsid w:val="009A7A06"/>
    <w:rsid w:val="009A7B84"/>
    <w:rsid w:val="009A7ED1"/>
    <w:rsid w:val="009A7F26"/>
    <w:rsid w:val="009B1C42"/>
    <w:rsid w:val="009C3583"/>
    <w:rsid w:val="009C3AD0"/>
    <w:rsid w:val="009C456C"/>
    <w:rsid w:val="009D42C2"/>
    <w:rsid w:val="009E0182"/>
    <w:rsid w:val="009E1BFF"/>
    <w:rsid w:val="009E596A"/>
    <w:rsid w:val="009F3399"/>
    <w:rsid w:val="009F469E"/>
    <w:rsid w:val="009F54F4"/>
    <w:rsid w:val="009F5B2F"/>
    <w:rsid w:val="009F71CE"/>
    <w:rsid w:val="00A0513C"/>
    <w:rsid w:val="00A054C4"/>
    <w:rsid w:val="00A13077"/>
    <w:rsid w:val="00A13D40"/>
    <w:rsid w:val="00A149CC"/>
    <w:rsid w:val="00A168C8"/>
    <w:rsid w:val="00A22415"/>
    <w:rsid w:val="00A2689B"/>
    <w:rsid w:val="00A3128F"/>
    <w:rsid w:val="00A33129"/>
    <w:rsid w:val="00A35E48"/>
    <w:rsid w:val="00A3645D"/>
    <w:rsid w:val="00A44D91"/>
    <w:rsid w:val="00A54BB8"/>
    <w:rsid w:val="00A5625C"/>
    <w:rsid w:val="00A56273"/>
    <w:rsid w:val="00A56696"/>
    <w:rsid w:val="00A73360"/>
    <w:rsid w:val="00A75317"/>
    <w:rsid w:val="00A75525"/>
    <w:rsid w:val="00A76EF2"/>
    <w:rsid w:val="00A82050"/>
    <w:rsid w:val="00A87F80"/>
    <w:rsid w:val="00A90530"/>
    <w:rsid w:val="00A944B7"/>
    <w:rsid w:val="00A95F42"/>
    <w:rsid w:val="00AB7979"/>
    <w:rsid w:val="00AC6A2C"/>
    <w:rsid w:val="00AC7B8A"/>
    <w:rsid w:val="00AD65F8"/>
    <w:rsid w:val="00AF00E6"/>
    <w:rsid w:val="00AF095F"/>
    <w:rsid w:val="00AF1EA2"/>
    <w:rsid w:val="00AF6109"/>
    <w:rsid w:val="00AF7C5E"/>
    <w:rsid w:val="00B004BF"/>
    <w:rsid w:val="00B01517"/>
    <w:rsid w:val="00B05261"/>
    <w:rsid w:val="00B06047"/>
    <w:rsid w:val="00B1491A"/>
    <w:rsid w:val="00B25496"/>
    <w:rsid w:val="00B26C06"/>
    <w:rsid w:val="00B278AB"/>
    <w:rsid w:val="00B31959"/>
    <w:rsid w:val="00B32123"/>
    <w:rsid w:val="00B44155"/>
    <w:rsid w:val="00B456E2"/>
    <w:rsid w:val="00B55EDB"/>
    <w:rsid w:val="00B573F6"/>
    <w:rsid w:val="00B82638"/>
    <w:rsid w:val="00B9383C"/>
    <w:rsid w:val="00B93C0C"/>
    <w:rsid w:val="00B94563"/>
    <w:rsid w:val="00B9639A"/>
    <w:rsid w:val="00BA1C12"/>
    <w:rsid w:val="00BC297E"/>
    <w:rsid w:val="00BC3C2F"/>
    <w:rsid w:val="00BC561C"/>
    <w:rsid w:val="00BC5A15"/>
    <w:rsid w:val="00BC65D9"/>
    <w:rsid w:val="00BD3E7F"/>
    <w:rsid w:val="00BD5140"/>
    <w:rsid w:val="00BE2006"/>
    <w:rsid w:val="00BE2370"/>
    <w:rsid w:val="00BE294C"/>
    <w:rsid w:val="00BE2A54"/>
    <w:rsid w:val="00BE4565"/>
    <w:rsid w:val="00BE636F"/>
    <w:rsid w:val="00BE6808"/>
    <w:rsid w:val="00BE69E3"/>
    <w:rsid w:val="00BF23F6"/>
    <w:rsid w:val="00BF2A64"/>
    <w:rsid w:val="00C02037"/>
    <w:rsid w:val="00C039E4"/>
    <w:rsid w:val="00C04975"/>
    <w:rsid w:val="00C114B5"/>
    <w:rsid w:val="00C15AD2"/>
    <w:rsid w:val="00C20CBE"/>
    <w:rsid w:val="00C21443"/>
    <w:rsid w:val="00C22022"/>
    <w:rsid w:val="00C23C64"/>
    <w:rsid w:val="00C279DA"/>
    <w:rsid w:val="00C31031"/>
    <w:rsid w:val="00C33232"/>
    <w:rsid w:val="00C33536"/>
    <w:rsid w:val="00C34117"/>
    <w:rsid w:val="00C343FC"/>
    <w:rsid w:val="00C35FBC"/>
    <w:rsid w:val="00C418BF"/>
    <w:rsid w:val="00C41A56"/>
    <w:rsid w:val="00C4289E"/>
    <w:rsid w:val="00C4588A"/>
    <w:rsid w:val="00C527C2"/>
    <w:rsid w:val="00C54311"/>
    <w:rsid w:val="00C6045E"/>
    <w:rsid w:val="00C61548"/>
    <w:rsid w:val="00C63543"/>
    <w:rsid w:val="00C7280C"/>
    <w:rsid w:val="00C80257"/>
    <w:rsid w:val="00C807B1"/>
    <w:rsid w:val="00C9069C"/>
    <w:rsid w:val="00CA133C"/>
    <w:rsid w:val="00CA1EE6"/>
    <w:rsid w:val="00CA6E90"/>
    <w:rsid w:val="00CA73CF"/>
    <w:rsid w:val="00CB02E4"/>
    <w:rsid w:val="00CB05C9"/>
    <w:rsid w:val="00CB5627"/>
    <w:rsid w:val="00CB6C23"/>
    <w:rsid w:val="00CC180B"/>
    <w:rsid w:val="00CC2B58"/>
    <w:rsid w:val="00CC3B63"/>
    <w:rsid w:val="00CC422A"/>
    <w:rsid w:val="00CD3504"/>
    <w:rsid w:val="00CE0C20"/>
    <w:rsid w:val="00D008AB"/>
    <w:rsid w:val="00D10D0A"/>
    <w:rsid w:val="00D1199A"/>
    <w:rsid w:val="00D126C6"/>
    <w:rsid w:val="00D137A6"/>
    <w:rsid w:val="00D15182"/>
    <w:rsid w:val="00D202AF"/>
    <w:rsid w:val="00D20E0A"/>
    <w:rsid w:val="00D22625"/>
    <w:rsid w:val="00D25AB2"/>
    <w:rsid w:val="00D40340"/>
    <w:rsid w:val="00D403E3"/>
    <w:rsid w:val="00D43DE6"/>
    <w:rsid w:val="00D5000D"/>
    <w:rsid w:val="00D50AD9"/>
    <w:rsid w:val="00D54C49"/>
    <w:rsid w:val="00D5711D"/>
    <w:rsid w:val="00D63D46"/>
    <w:rsid w:val="00D71BAB"/>
    <w:rsid w:val="00D72A73"/>
    <w:rsid w:val="00D74AF3"/>
    <w:rsid w:val="00D7567B"/>
    <w:rsid w:val="00D763C7"/>
    <w:rsid w:val="00D80D0D"/>
    <w:rsid w:val="00D8139B"/>
    <w:rsid w:val="00D9145E"/>
    <w:rsid w:val="00DA038B"/>
    <w:rsid w:val="00DA2820"/>
    <w:rsid w:val="00DA317B"/>
    <w:rsid w:val="00DA4CEF"/>
    <w:rsid w:val="00DB3672"/>
    <w:rsid w:val="00DB3AF1"/>
    <w:rsid w:val="00DB43C7"/>
    <w:rsid w:val="00DB4521"/>
    <w:rsid w:val="00DB51A1"/>
    <w:rsid w:val="00DB62D9"/>
    <w:rsid w:val="00DC1F07"/>
    <w:rsid w:val="00DC3146"/>
    <w:rsid w:val="00DC5376"/>
    <w:rsid w:val="00DE0B9B"/>
    <w:rsid w:val="00DF4ECB"/>
    <w:rsid w:val="00DF785A"/>
    <w:rsid w:val="00E01CB4"/>
    <w:rsid w:val="00E02A67"/>
    <w:rsid w:val="00E14334"/>
    <w:rsid w:val="00E17F5C"/>
    <w:rsid w:val="00E2427F"/>
    <w:rsid w:val="00E308F2"/>
    <w:rsid w:val="00E319C2"/>
    <w:rsid w:val="00E33B74"/>
    <w:rsid w:val="00E40B5C"/>
    <w:rsid w:val="00E50581"/>
    <w:rsid w:val="00E530C8"/>
    <w:rsid w:val="00E554D6"/>
    <w:rsid w:val="00E875F9"/>
    <w:rsid w:val="00E923C7"/>
    <w:rsid w:val="00E93CDB"/>
    <w:rsid w:val="00EA3B56"/>
    <w:rsid w:val="00EA61FE"/>
    <w:rsid w:val="00EB6339"/>
    <w:rsid w:val="00EC45F4"/>
    <w:rsid w:val="00EE1E06"/>
    <w:rsid w:val="00EE227F"/>
    <w:rsid w:val="00EE6BA8"/>
    <w:rsid w:val="00EF6394"/>
    <w:rsid w:val="00EF6D8E"/>
    <w:rsid w:val="00F05A0A"/>
    <w:rsid w:val="00F158B8"/>
    <w:rsid w:val="00F1719A"/>
    <w:rsid w:val="00F23628"/>
    <w:rsid w:val="00F25CA5"/>
    <w:rsid w:val="00F26DFB"/>
    <w:rsid w:val="00F26EF7"/>
    <w:rsid w:val="00F3371E"/>
    <w:rsid w:val="00F35E8A"/>
    <w:rsid w:val="00F61E7C"/>
    <w:rsid w:val="00F760A3"/>
    <w:rsid w:val="00F83D7A"/>
    <w:rsid w:val="00F876B8"/>
    <w:rsid w:val="00F93897"/>
    <w:rsid w:val="00FB0165"/>
    <w:rsid w:val="00FB58EB"/>
    <w:rsid w:val="00FC2F57"/>
    <w:rsid w:val="00FC313E"/>
    <w:rsid w:val="00FD209E"/>
    <w:rsid w:val="00FE3F7C"/>
    <w:rsid w:val="00FE5F59"/>
    <w:rsid w:val="00FE7635"/>
    <w:rsid w:val="00FF1D7E"/>
    <w:rsid w:val="00FF207B"/>
    <w:rsid w:val="00FF3B6F"/>
    <w:rsid w:val="00FF3C98"/>
    <w:rsid w:val="00FF521F"/>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2">
    <w:name w:val="heading 2"/>
    <w:basedOn w:val="Normal"/>
    <w:link w:val="Heading2Char"/>
    <w:uiPriority w:val="9"/>
    <w:qFormat/>
    <w:rsid w:val="008D32B6"/>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290321"/>
    <w:pPr>
      <w:tabs>
        <w:tab w:val="center" w:pos="4680"/>
        <w:tab w:val="right" w:pos="9360"/>
      </w:tabs>
    </w:pPr>
  </w:style>
  <w:style w:type="character" w:customStyle="1" w:styleId="HeaderChar">
    <w:name w:val="Header Char"/>
    <w:link w:val="Header"/>
    <w:uiPriority w:val="99"/>
    <w:rsid w:val="00290321"/>
    <w:rPr>
      <w:sz w:val="22"/>
      <w:szCs w:val="22"/>
      <w:lang w:val="id-ID"/>
    </w:rPr>
  </w:style>
  <w:style w:type="paragraph" w:styleId="Footer">
    <w:name w:val="footer"/>
    <w:basedOn w:val="Normal"/>
    <w:link w:val="FooterChar"/>
    <w:uiPriority w:val="99"/>
    <w:unhideWhenUsed/>
    <w:rsid w:val="00290321"/>
    <w:pPr>
      <w:tabs>
        <w:tab w:val="center" w:pos="4680"/>
        <w:tab w:val="right" w:pos="9360"/>
      </w:tabs>
    </w:pPr>
  </w:style>
  <w:style w:type="character" w:customStyle="1" w:styleId="FooterChar">
    <w:name w:val="Footer Char"/>
    <w:link w:val="Footer"/>
    <w:uiPriority w:val="99"/>
    <w:rsid w:val="00290321"/>
    <w:rPr>
      <w:sz w:val="22"/>
      <w:szCs w:val="22"/>
      <w:lang w:val="id-ID"/>
    </w:rPr>
  </w:style>
  <w:style w:type="character" w:styleId="PageNumber">
    <w:name w:val="page number"/>
    <w:uiPriority w:val="99"/>
    <w:semiHidden/>
    <w:unhideWhenUsed/>
    <w:rsid w:val="00290321"/>
  </w:style>
  <w:style w:type="character" w:customStyle="1" w:styleId="Heading2Char">
    <w:name w:val="Heading 2 Char"/>
    <w:link w:val="Heading2"/>
    <w:uiPriority w:val="9"/>
    <w:rsid w:val="008D32B6"/>
    <w:rPr>
      <w:rFonts w:ascii="Times New Roman" w:eastAsia="Times New Roman" w:hAnsi="Times New Roman"/>
      <w:b/>
      <w:bCs/>
      <w:sz w:val="36"/>
      <w:szCs w:val="36"/>
    </w:rPr>
  </w:style>
  <w:style w:type="character" w:styleId="Hyperlink">
    <w:name w:val="Hyperlink"/>
    <w:uiPriority w:val="99"/>
    <w:semiHidden/>
    <w:unhideWhenUsed/>
    <w:rsid w:val="004557EE"/>
    <w:rPr>
      <w:color w:val="0000FF"/>
      <w:u w:val="single"/>
    </w:rPr>
  </w:style>
  <w:style w:type="paragraph" w:styleId="NormalWeb">
    <w:name w:val="Normal (Web)"/>
    <w:basedOn w:val="Normal"/>
    <w:uiPriority w:val="99"/>
    <w:semiHidden/>
    <w:unhideWhenUsed/>
    <w:rsid w:val="00187D0B"/>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DF4ECB"/>
    <w:rPr>
      <w:i/>
      <w:iCs/>
    </w:rPr>
  </w:style>
  <w:style w:type="paragraph" w:styleId="BalloonText">
    <w:name w:val="Balloon Text"/>
    <w:basedOn w:val="Normal"/>
    <w:link w:val="BalloonTextChar"/>
    <w:uiPriority w:val="99"/>
    <w:semiHidden/>
    <w:unhideWhenUsed/>
    <w:rsid w:val="00726B4D"/>
    <w:pPr>
      <w:spacing w:line="240" w:lineRule="auto"/>
    </w:pPr>
    <w:rPr>
      <w:rFonts w:ascii="Tahoma" w:hAnsi="Tahoma"/>
      <w:sz w:val="16"/>
      <w:szCs w:val="16"/>
    </w:rPr>
  </w:style>
  <w:style w:type="character" w:customStyle="1" w:styleId="BalloonTextChar">
    <w:name w:val="Balloon Text Char"/>
    <w:link w:val="BalloonText"/>
    <w:uiPriority w:val="99"/>
    <w:semiHidden/>
    <w:rsid w:val="00726B4D"/>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paragraph" w:styleId="Heading2">
    <w:name w:val="heading 2"/>
    <w:basedOn w:val="Normal"/>
    <w:link w:val="Heading2Char"/>
    <w:uiPriority w:val="9"/>
    <w:qFormat/>
    <w:rsid w:val="008D32B6"/>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3">
    <w:name w:val="ff3"/>
    <w:basedOn w:val="DefaultParagraphFont"/>
    <w:rsid w:val="003F0F5A"/>
  </w:style>
  <w:style w:type="character" w:customStyle="1" w:styleId="ff0">
    <w:name w:val="ff0"/>
    <w:basedOn w:val="DefaultParagraphFont"/>
    <w:rsid w:val="003F0F5A"/>
  </w:style>
  <w:style w:type="character" w:customStyle="1" w:styleId="notranslate">
    <w:name w:val="notranslate"/>
    <w:basedOn w:val="DefaultParagraphFont"/>
    <w:rsid w:val="00F158B8"/>
  </w:style>
  <w:style w:type="character" w:customStyle="1" w:styleId="nw">
    <w:name w:val="nw"/>
    <w:basedOn w:val="DefaultParagraphFont"/>
    <w:rsid w:val="00F158B8"/>
  </w:style>
  <w:style w:type="character" w:customStyle="1" w:styleId="ib">
    <w:name w:val="ib"/>
    <w:basedOn w:val="DefaultParagraphFont"/>
    <w:rsid w:val="00F158B8"/>
  </w:style>
  <w:style w:type="paragraph" w:styleId="Header">
    <w:name w:val="header"/>
    <w:basedOn w:val="Normal"/>
    <w:link w:val="HeaderChar"/>
    <w:uiPriority w:val="99"/>
    <w:unhideWhenUsed/>
    <w:rsid w:val="00290321"/>
    <w:pPr>
      <w:tabs>
        <w:tab w:val="center" w:pos="4680"/>
        <w:tab w:val="right" w:pos="9360"/>
      </w:tabs>
    </w:pPr>
  </w:style>
  <w:style w:type="character" w:customStyle="1" w:styleId="HeaderChar">
    <w:name w:val="Header Char"/>
    <w:link w:val="Header"/>
    <w:uiPriority w:val="99"/>
    <w:rsid w:val="00290321"/>
    <w:rPr>
      <w:sz w:val="22"/>
      <w:szCs w:val="22"/>
      <w:lang w:val="id-ID"/>
    </w:rPr>
  </w:style>
  <w:style w:type="paragraph" w:styleId="Footer">
    <w:name w:val="footer"/>
    <w:basedOn w:val="Normal"/>
    <w:link w:val="FooterChar"/>
    <w:uiPriority w:val="99"/>
    <w:unhideWhenUsed/>
    <w:rsid w:val="00290321"/>
    <w:pPr>
      <w:tabs>
        <w:tab w:val="center" w:pos="4680"/>
        <w:tab w:val="right" w:pos="9360"/>
      </w:tabs>
    </w:pPr>
  </w:style>
  <w:style w:type="character" w:customStyle="1" w:styleId="FooterChar">
    <w:name w:val="Footer Char"/>
    <w:link w:val="Footer"/>
    <w:uiPriority w:val="99"/>
    <w:rsid w:val="00290321"/>
    <w:rPr>
      <w:sz w:val="22"/>
      <w:szCs w:val="22"/>
      <w:lang w:val="id-ID"/>
    </w:rPr>
  </w:style>
  <w:style w:type="character" w:styleId="PageNumber">
    <w:name w:val="page number"/>
    <w:uiPriority w:val="99"/>
    <w:semiHidden/>
    <w:unhideWhenUsed/>
    <w:rsid w:val="00290321"/>
  </w:style>
  <w:style w:type="character" w:customStyle="1" w:styleId="Heading2Char">
    <w:name w:val="Heading 2 Char"/>
    <w:link w:val="Heading2"/>
    <w:uiPriority w:val="9"/>
    <w:rsid w:val="008D32B6"/>
    <w:rPr>
      <w:rFonts w:ascii="Times New Roman" w:eastAsia="Times New Roman" w:hAnsi="Times New Roman"/>
      <w:b/>
      <w:bCs/>
      <w:sz w:val="36"/>
      <w:szCs w:val="36"/>
    </w:rPr>
  </w:style>
  <w:style w:type="character" w:styleId="Hyperlink">
    <w:name w:val="Hyperlink"/>
    <w:uiPriority w:val="99"/>
    <w:semiHidden/>
    <w:unhideWhenUsed/>
    <w:rsid w:val="004557EE"/>
    <w:rPr>
      <w:color w:val="0000FF"/>
      <w:u w:val="single"/>
    </w:rPr>
  </w:style>
  <w:style w:type="paragraph" w:styleId="NormalWeb">
    <w:name w:val="Normal (Web)"/>
    <w:basedOn w:val="Normal"/>
    <w:uiPriority w:val="99"/>
    <w:semiHidden/>
    <w:unhideWhenUsed/>
    <w:rsid w:val="00187D0B"/>
    <w:pPr>
      <w:spacing w:before="100" w:beforeAutospacing="1" w:after="100" w:afterAutospacing="1" w:line="240" w:lineRule="auto"/>
    </w:pPr>
    <w:rPr>
      <w:rFonts w:ascii="Times New Roman" w:eastAsia="Times New Roman" w:hAnsi="Times New Roman"/>
      <w:sz w:val="24"/>
      <w:szCs w:val="24"/>
      <w:lang w:eastAsia="id-ID"/>
    </w:rPr>
  </w:style>
  <w:style w:type="character" w:styleId="Emphasis">
    <w:name w:val="Emphasis"/>
    <w:uiPriority w:val="20"/>
    <w:qFormat/>
    <w:rsid w:val="00DF4ECB"/>
    <w:rPr>
      <w:i/>
      <w:iCs/>
    </w:rPr>
  </w:style>
  <w:style w:type="paragraph" w:styleId="BalloonText">
    <w:name w:val="Balloon Text"/>
    <w:basedOn w:val="Normal"/>
    <w:link w:val="BalloonTextChar"/>
    <w:uiPriority w:val="99"/>
    <w:semiHidden/>
    <w:unhideWhenUsed/>
    <w:rsid w:val="00726B4D"/>
    <w:pPr>
      <w:spacing w:line="240" w:lineRule="auto"/>
    </w:pPr>
    <w:rPr>
      <w:rFonts w:ascii="Tahoma" w:hAnsi="Tahoma"/>
      <w:sz w:val="16"/>
      <w:szCs w:val="16"/>
    </w:rPr>
  </w:style>
  <w:style w:type="character" w:customStyle="1" w:styleId="BalloonTextChar">
    <w:name w:val="Balloon Text Char"/>
    <w:link w:val="BalloonText"/>
    <w:uiPriority w:val="99"/>
    <w:semiHidden/>
    <w:rsid w:val="00726B4D"/>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58288815">
      <w:bodyDiv w:val="1"/>
      <w:marLeft w:val="0"/>
      <w:marRight w:val="0"/>
      <w:marTop w:val="0"/>
      <w:marBottom w:val="0"/>
      <w:divBdr>
        <w:top w:val="none" w:sz="0" w:space="0" w:color="auto"/>
        <w:left w:val="none" w:sz="0" w:space="0" w:color="auto"/>
        <w:bottom w:val="none" w:sz="0" w:space="0" w:color="auto"/>
        <w:right w:val="none" w:sz="0" w:space="0" w:color="auto"/>
      </w:divBdr>
    </w:div>
    <w:div w:id="85806890">
      <w:bodyDiv w:val="1"/>
      <w:marLeft w:val="0"/>
      <w:marRight w:val="0"/>
      <w:marTop w:val="0"/>
      <w:marBottom w:val="0"/>
      <w:divBdr>
        <w:top w:val="none" w:sz="0" w:space="0" w:color="auto"/>
        <w:left w:val="none" w:sz="0" w:space="0" w:color="auto"/>
        <w:bottom w:val="none" w:sz="0" w:space="0" w:color="auto"/>
        <w:right w:val="none" w:sz="0" w:space="0" w:color="auto"/>
      </w:divBdr>
    </w:div>
    <w:div w:id="144249667">
      <w:bodyDiv w:val="1"/>
      <w:marLeft w:val="0"/>
      <w:marRight w:val="0"/>
      <w:marTop w:val="0"/>
      <w:marBottom w:val="0"/>
      <w:divBdr>
        <w:top w:val="none" w:sz="0" w:space="0" w:color="auto"/>
        <w:left w:val="none" w:sz="0" w:space="0" w:color="auto"/>
        <w:bottom w:val="none" w:sz="0" w:space="0" w:color="auto"/>
        <w:right w:val="none" w:sz="0" w:space="0" w:color="auto"/>
      </w:divBdr>
    </w:div>
    <w:div w:id="151020270">
      <w:bodyDiv w:val="1"/>
      <w:marLeft w:val="0"/>
      <w:marRight w:val="0"/>
      <w:marTop w:val="0"/>
      <w:marBottom w:val="0"/>
      <w:divBdr>
        <w:top w:val="none" w:sz="0" w:space="0" w:color="auto"/>
        <w:left w:val="none" w:sz="0" w:space="0" w:color="auto"/>
        <w:bottom w:val="none" w:sz="0" w:space="0" w:color="auto"/>
        <w:right w:val="none" w:sz="0" w:space="0" w:color="auto"/>
      </w:divBdr>
    </w:div>
    <w:div w:id="197472921">
      <w:bodyDiv w:val="1"/>
      <w:marLeft w:val="0"/>
      <w:marRight w:val="0"/>
      <w:marTop w:val="0"/>
      <w:marBottom w:val="0"/>
      <w:divBdr>
        <w:top w:val="none" w:sz="0" w:space="0" w:color="auto"/>
        <w:left w:val="none" w:sz="0" w:space="0" w:color="auto"/>
        <w:bottom w:val="none" w:sz="0" w:space="0" w:color="auto"/>
        <w:right w:val="none" w:sz="0" w:space="0" w:color="auto"/>
      </w:divBdr>
    </w:div>
    <w:div w:id="203257215">
      <w:bodyDiv w:val="1"/>
      <w:marLeft w:val="0"/>
      <w:marRight w:val="0"/>
      <w:marTop w:val="0"/>
      <w:marBottom w:val="0"/>
      <w:divBdr>
        <w:top w:val="none" w:sz="0" w:space="0" w:color="auto"/>
        <w:left w:val="none" w:sz="0" w:space="0" w:color="auto"/>
        <w:bottom w:val="none" w:sz="0" w:space="0" w:color="auto"/>
        <w:right w:val="none" w:sz="0" w:space="0" w:color="auto"/>
      </w:divBdr>
      <w:divsChild>
        <w:div w:id="456947373">
          <w:marLeft w:val="0"/>
          <w:marRight w:val="0"/>
          <w:marTop w:val="0"/>
          <w:marBottom w:val="0"/>
          <w:divBdr>
            <w:top w:val="none" w:sz="0" w:space="0" w:color="auto"/>
            <w:left w:val="none" w:sz="0" w:space="0" w:color="auto"/>
            <w:bottom w:val="none" w:sz="0" w:space="0" w:color="auto"/>
            <w:right w:val="none" w:sz="0" w:space="0" w:color="auto"/>
          </w:divBdr>
        </w:div>
        <w:div w:id="510922864">
          <w:marLeft w:val="0"/>
          <w:marRight w:val="0"/>
          <w:marTop w:val="0"/>
          <w:marBottom w:val="0"/>
          <w:divBdr>
            <w:top w:val="none" w:sz="0" w:space="0" w:color="auto"/>
            <w:left w:val="none" w:sz="0" w:space="0" w:color="auto"/>
            <w:bottom w:val="none" w:sz="0" w:space="0" w:color="auto"/>
            <w:right w:val="none" w:sz="0" w:space="0" w:color="auto"/>
          </w:divBdr>
        </w:div>
        <w:div w:id="1783108556">
          <w:marLeft w:val="0"/>
          <w:marRight w:val="0"/>
          <w:marTop w:val="0"/>
          <w:marBottom w:val="0"/>
          <w:divBdr>
            <w:top w:val="none" w:sz="0" w:space="0" w:color="auto"/>
            <w:left w:val="none" w:sz="0" w:space="0" w:color="auto"/>
            <w:bottom w:val="none" w:sz="0" w:space="0" w:color="auto"/>
            <w:right w:val="none" w:sz="0" w:space="0" w:color="auto"/>
          </w:divBdr>
        </w:div>
      </w:divsChild>
    </w:div>
    <w:div w:id="205987829">
      <w:bodyDiv w:val="1"/>
      <w:marLeft w:val="0"/>
      <w:marRight w:val="0"/>
      <w:marTop w:val="0"/>
      <w:marBottom w:val="0"/>
      <w:divBdr>
        <w:top w:val="none" w:sz="0" w:space="0" w:color="auto"/>
        <w:left w:val="none" w:sz="0" w:space="0" w:color="auto"/>
        <w:bottom w:val="none" w:sz="0" w:space="0" w:color="auto"/>
        <w:right w:val="none" w:sz="0" w:space="0" w:color="auto"/>
      </w:divBdr>
    </w:div>
    <w:div w:id="236746515">
      <w:bodyDiv w:val="1"/>
      <w:marLeft w:val="0"/>
      <w:marRight w:val="0"/>
      <w:marTop w:val="0"/>
      <w:marBottom w:val="0"/>
      <w:divBdr>
        <w:top w:val="none" w:sz="0" w:space="0" w:color="auto"/>
        <w:left w:val="none" w:sz="0" w:space="0" w:color="auto"/>
        <w:bottom w:val="none" w:sz="0" w:space="0" w:color="auto"/>
        <w:right w:val="none" w:sz="0" w:space="0" w:color="auto"/>
      </w:divBdr>
    </w:div>
    <w:div w:id="249434224">
      <w:bodyDiv w:val="1"/>
      <w:marLeft w:val="0"/>
      <w:marRight w:val="0"/>
      <w:marTop w:val="0"/>
      <w:marBottom w:val="0"/>
      <w:divBdr>
        <w:top w:val="none" w:sz="0" w:space="0" w:color="auto"/>
        <w:left w:val="none" w:sz="0" w:space="0" w:color="auto"/>
        <w:bottom w:val="none" w:sz="0" w:space="0" w:color="auto"/>
        <w:right w:val="none" w:sz="0" w:space="0" w:color="auto"/>
      </w:divBdr>
    </w:div>
    <w:div w:id="275330546">
      <w:bodyDiv w:val="1"/>
      <w:marLeft w:val="0"/>
      <w:marRight w:val="0"/>
      <w:marTop w:val="0"/>
      <w:marBottom w:val="0"/>
      <w:divBdr>
        <w:top w:val="none" w:sz="0" w:space="0" w:color="auto"/>
        <w:left w:val="none" w:sz="0" w:space="0" w:color="auto"/>
        <w:bottom w:val="none" w:sz="0" w:space="0" w:color="auto"/>
        <w:right w:val="none" w:sz="0" w:space="0" w:color="auto"/>
      </w:divBdr>
    </w:div>
    <w:div w:id="309942727">
      <w:bodyDiv w:val="1"/>
      <w:marLeft w:val="0"/>
      <w:marRight w:val="0"/>
      <w:marTop w:val="0"/>
      <w:marBottom w:val="0"/>
      <w:divBdr>
        <w:top w:val="none" w:sz="0" w:space="0" w:color="auto"/>
        <w:left w:val="none" w:sz="0" w:space="0" w:color="auto"/>
        <w:bottom w:val="none" w:sz="0" w:space="0" w:color="auto"/>
        <w:right w:val="none" w:sz="0" w:space="0" w:color="auto"/>
      </w:divBdr>
    </w:div>
    <w:div w:id="312685536">
      <w:bodyDiv w:val="1"/>
      <w:marLeft w:val="0"/>
      <w:marRight w:val="0"/>
      <w:marTop w:val="0"/>
      <w:marBottom w:val="0"/>
      <w:divBdr>
        <w:top w:val="none" w:sz="0" w:space="0" w:color="auto"/>
        <w:left w:val="none" w:sz="0" w:space="0" w:color="auto"/>
        <w:bottom w:val="none" w:sz="0" w:space="0" w:color="auto"/>
        <w:right w:val="none" w:sz="0" w:space="0" w:color="auto"/>
      </w:divBdr>
    </w:div>
    <w:div w:id="320541607">
      <w:bodyDiv w:val="1"/>
      <w:marLeft w:val="0"/>
      <w:marRight w:val="0"/>
      <w:marTop w:val="0"/>
      <w:marBottom w:val="0"/>
      <w:divBdr>
        <w:top w:val="none" w:sz="0" w:space="0" w:color="auto"/>
        <w:left w:val="none" w:sz="0" w:space="0" w:color="auto"/>
        <w:bottom w:val="none" w:sz="0" w:space="0" w:color="auto"/>
        <w:right w:val="none" w:sz="0" w:space="0" w:color="auto"/>
      </w:divBdr>
    </w:div>
    <w:div w:id="377705553">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15785075">
      <w:bodyDiv w:val="1"/>
      <w:marLeft w:val="0"/>
      <w:marRight w:val="0"/>
      <w:marTop w:val="0"/>
      <w:marBottom w:val="0"/>
      <w:divBdr>
        <w:top w:val="none" w:sz="0" w:space="0" w:color="auto"/>
        <w:left w:val="none" w:sz="0" w:space="0" w:color="auto"/>
        <w:bottom w:val="none" w:sz="0" w:space="0" w:color="auto"/>
        <w:right w:val="none" w:sz="0" w:space="0" w:color="auto"/>
      </w:divBdr>
    </w:div>
    <w:div w:id="425002039">
      <w:bodyDiv w:val="1"/>
      <w:marLeft w:val="0"/>
      <w:marRight w:val="0"/>
      <w:marTop w:val="0"/>
      <w:marBottom w:val="0"/>
      <w:divBdr>
        <w:top w:val="none" w:sz="0" w:space="0" w:color="auto"/>
        <w:left w:val="none" w:sz="0" w:space="0" w:color="auto"/>
        <w:bottom w:val="none" w:sz="0" w:space="0" w:color="auto"/>
        <w:right w:val="none" w:sz="0" w:space="0" w:color="auto"/>
      </w:divBdr>
    </w:div>
    <w:div w:id="427509816">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475605571">
      <w:bodyDiv w:val="1"/>
      <w:marLeft w:val="0"/>
      <w:marRight w:val="0"/>
      <w:marTop w:val="0"/>
      <w:marBottom w:val="0"/>
      <w:divBdr>
        <w:top w:val="none" w:sz="0" w:space="0" w:color="auto"/>
        <w:left w:val="none" w:sz="0" w:space="0" w:color="auto"/>
        <w:bottom w:val="none" w:sz="0" w:space="0" w:color="auto"/>
        <w:right w:val="none" w:sz="0" w:space="0" w:color="auto"/>
      </w:divBdr>
    </w:div>
    <w:div w:id="500390273">
      <w:bodyDiv w:val="1"/>
      <w:marLeft w:val="0"/>
      <w:marRight w:val="0"/>
      <w:marTop w:val="0"/>
      <w:marBottom w:val="0"/>
      <w:divBdr>
        <w:top w:val="none" w:sz="0" w:space="0" w:color="auto"/>
        <w:left w:val="none" w:sz="0" w:space="0" w:color="auto"/>
        <w:bottom w:val="none" w:sz="0" w:space="0" w:color="auto"/>
        <w:right w:val="none" w:sz="0" w:space="0" w:color="auto"/>
      </w:divBdr>
    </w:div>
    <w:div w:id="500705423">
      <w:bodyDiv w:val="1"/>
      <w:marLeft w:val="0"/>
      <w:marRight w:val="0"/>
      <w:marTop w:val="0"/>
      <w:marBottom w:val="0"/>
      <w:divBdr>
        <w:top w:val="none" w:sz="0" w:space="0" w:color="auto"/>
        <w:left w:val="none" w:sz="0" w:space="0" w:color="auto"/>
        <w:bottom w:val="none" w:sz="0" w:space="0" w:color="auto"/>
        <w:right w:val="none" w:sz="0" w:space="0" w:color="auto"/>
      </w:divBdr>
    </w:div>
    <w:div w:id="519586863">
      <w:bodyDiv w:val="1"/>
      <w:marLeft w:val="0"/>
      <w:marRight w:val="0"/>
      <w:marTop w:val="0"/>
      <w:marBottom w:val="0"/>
      <w:divBdr>
        <w:top w:val="none" w:sz="0" w:space="0" w:color="auto"/>
        <w:left w:val="none" w:sz="0" w:space="0" w:color="auto"/>
        <w:bottom w:val="none" w:sz="0" w:space="0" w:color="auto"/>
        <w:right w:val="none" w:sz="0" w:space="0" w:color="auto"/>
      </w:divBdr>
    </w:div>
    <w:div w:id="526871684">
      <w:bodyDiv w:val="1"/>
      <w:marLeft w:val="0"/>
      <w:marRight w:val="0"/>
      <w:marTop w:val="0"/>
      <w:marBottom w:val="0"/>
      <w:divBdr>
        <w:top w:val="none" w:sz="0" w:space="0" w:color="auto"/>
        <w:left w:val="none" w:sz="0" w:space="0" w:color="auto"/>
        <w:bottom w:val="none" w:sz="0" w:space="0" w:color="auto"/>
        <w:right w:val="none" w:sz="0" w:space="0" w:color="auto"/>
      </w:divBdr>
    </w:div>
    <w:div w:id="535896113">
      <w:bodyDiv w:val="1"/>
      <w:marLeft w:val="0"/>
      <w:marRight w:val="0"/>
      <w:marTop w:val="0"/>
      <w:marBottom w:val="0"/>
      <w:divBdr>
        <w:top w:val="none" w:sz="0" w:space="0" w:color="auto"/>
        <w:left w:val="none" w:sz="0" w:space="0" w:color="auto"/>
        <w:bottom w:val="none" w:sz="0" w:space="0" w:color="auto"/>
        <w:right w:val="none" w:sz="0" w:space="0" w:color="auto"/>
      </w:divBdr>
    </w:div>
    <w:div w:id="539784835">
      <w:bodyDiv w:val="1"/>
      <w:marLeft w:val="0"/>
      <w:marRight w:val="0"/>
      <w:marTop w:val="0"/>
      <w:marBottom w:val="0"/>
      <w:divBdr>
        <w:top w:val="none" w:sz="0" w:space="0" w:color="auto"/>
        <w:left w:val="none" w:sz="0" w:space="0" w:color="auto"/>
        <w:bottom w:val="none" w:sz="0" w:space="0" w:color="auto"/>
        <w:right w:val="none" w:sz="0" w:space="0" w:color="auto"/>
      </w:divBdr>
    </w:div>
    <w:div w:id="555358517">
      <w:bodyDiv w:val="1"/>
      <w:marLeft w:val="0"/>
      <w:marRight w:val="0"/>
      <w:marTop w:val="0"/>
      <w:marBottom w:val="0"/>
      <w:divBdr>
        <w:top w:val="none" w:sz="0" w:space="0" w:color="auto"/>
        <w:left w:val="none" w:sz="0" w:space="0" w:color="auto"/>
        <w:bottom w:val="none" w:sz="0" w:space="0" w:color="auto"/>
        <w:right w:val="none" w:sz="0" w:space="0" w:color="auto"/>
      </w:divBdr>
    </w:div>
    <w:div w:id="606961050">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35792382">
      <w:bodyDiv w:val="1"/>
      <w:marLeft w:val="0"/>
      <w:marRight w:val="0"/>
      <w:marTop w:val="0"/>
      <w:marBottom w:val="0"/>
      <w:divBdr>
        <w:top w:val="none" w:sz="0" w:space="0" w:color="auto"/>
        <w:left w:val="none" w:sz="0" w:space="0" w:color="auto"/>
        <w:bottom w:val="none" w:sz="0" w:space="0" w:color="auto"/>
        <w:right w:val="none" w:sz="0" w:space="0" w:color="auto"/>
      </w:divBdr>
    </w:div>
    <w:div w:id="638000494">
      <w:bodyDiv w:val="1"/>
      <w:marLeft w:val="0"/>
      <w:marRight w:val="0"/>
      <w:marTop w:val="0"/>
      <w:marBottom w:val="0"/>
      <w:divBdr>
        <w:top w:val="none" w:sz="0" w:space="0" w:color="auto"/>
        <w:left w:val="none" w:sz="0" w:space="0" w:color="auto"/>
        <w:bottom w:val="none" w:sz="0" w:space="0" w:color="auto"/>
        <w:right w:val="none" w:sz="0" w:space="0" w:color="auto"/>
      </w:divBdr>
    </w:div>
    <w:div w:id="643434044">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652025782">
      <w:bodyDiv w:val="1"/>
      <w:marLeft w:val="0"/>
      <w:marRight w:val="0"/>
      <w:marTop w:val="0"/>
      <w:marBottom w:val="0"/>
      <w:divBdr>
        <w:top w:val="none" w:sz="0" w:space="0" w:color="auto"/>
        <w:left w:val="none" w:sz="0" w:space="0" w:color="auto"/>
        <w:bottom w:val="none" w:sz="0" w:space="0" w:color="auto"/>
        <w:right w:val="none" w:sz="0" w:space="0" w:color="auto"/>
      </w:divBdr>
    </w:div>
    <w:div w:id="711345369">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64690823">
      <w:bodyDiv w:val="1"/>
      <w:marLeft w:val="0"/>
      <w:marRight w:val="0"/>
      <w:marTop w:val="0"/>
      <w:marBottom w:val="0"/>
      <w:divBdr>
        <w:top w:val="none" w:sz="0" w:space="0" w:color="auto"/>
        <w:left w:val="none" w:sz="0" w:space="0" w:color="auto"/>
        <w:bottom w:val="none" w:sz="0" w:space="0" w:color="auto"/>
        <w:right w:val="none" w:sz="0" w:space="0" w:color="auto"/>
      </w:divBdr>
    </w:div>
    <w:div w:id="795831445">
      <w:bodyDiv w:val="1"/>
      <w:marLeft w:val="0"/>
      <w:marRight w:val="0"/>
      <w:marTop w:val="0"/>
      <w:marBottom w:val="0"/>
      <w:divBdr>
        <w:top w:val="none" w:sz="0" w:space="0" w:color="auto"/>
        <w:left w:val="none" w:sz="0" w:space="0" w:color="auto"/>
        <w:bottom w:val="none" w:sz="0" w:space="0" w:color="auto"/>
        <w:right w:val="none" w:sz="0" w:space="0" w:color="auto"/>
      </w:divBdr>
    </w:div>
    <w:div w:id="818227830">
      <w:bodyDiv w:val="1"/>
      <w:marLeft w:val="0"/>
      <w:marRight w:val="0"/>
      <w:marTop w:val="0"/>
      <w:marBottom w:val="0"/>
      <w:divBdr>
        <w:top w:val="none" w:sz="0" w:space="0" w:color="auto"/>
        <w:left w:val="none" w:sz="0" w:space="0" w:color="auto"/>
        <w:bottom w:val="none" w:sz="0" w:space="0" w:color="auto"/>
        <w:right w:val="none" w:sz="0" w:space="0" w:color="auto"/>
      </w:divBdr>
    </w:div>
    <w:div w:id="823398638">
      <w:bodyDiv w:val="1"/>
      <w:marLeft w:val="0"/>
      <w:marRight w:val="0"/>
      <w:marTop w:val="0"/>
      <w:marBottom w:val="0"/>
      <w:divBdr>
        <w:top w:val="none" w:sz="0" w:space="0" w:color="auto"/>
        <w:left w:val="none" w:sz="0" w:space="0" w:color="auto"/>
        <w:bottom w:val="none" w:sz="0" w:space="0" w:color="auto"/>
        <w:right w:val="none" w:sz="0" w:space="0" w:color="auto"/>
      </w:divBdr>
    </w:div>
    <w:div w:id="858592404">
      <w:bodyDiv w:val="1"/>
      <w:marLeft w:val="0"/>
      <w:marRight w:val="0"/>
      <w:marTop w:val="0"/>
      <w:marBottom w:val="0"/>
      <w:divBdr>
        <w:top w:val="none" w:sz="0" w:space="0" w:color="auto"/>
        <w:left w:val="none" w:sz="0" w:space="0" w:color="auto"/>
        <w:bottom w:val="none" w:sz="0" w:space="0" w:color="auto"/>
        <w:right w:val="none" w:sz="0" w:space="0" w:color="auto"/>
      </w:divBdr>
    </w:div>
    <w:div w:id="872503027">
      <w:bodyDiv w:val="1"/>
      <w:marLeft w:val="0"/>
      <w:marRight w:val="0"/>
      <w:marTop w:val="0"/>
      <w:marBottom w:val="0"/>
      <w:divBdr>
        <w:top w:val="none" w:sz="0" w:space="0" w:color="auto"/>
        <w:left w:val="none" w:sz="0" w:space="0" w:color="auto"/>
        <w:bottom w:val="none" w:sz="0" w:space="0" w:color="auto"/>
        <w:right w:val="none" w:sz="0" w:space="0" w:color="auto"/>
      </w:divBdr>
    </w:div>
    <w:div w:id="884370195">
      <w:bodyDiv w:val="1"/>
      <w:marLeft w:val="0"/>
      <w:marRight w:val="0"/>
      <w:marTop w:val="0"/>
      <w:marBottom w:val="0"/>
      <w:divBdr>
        <w:top w:val="none" w:sz="0" w:space="0" w:color="auto"/>
        <w:left w:val="none" w:sz="0" w:space="0" w:color="auto"/>
        <w:bottom w:val="none" w:sz="0" w:space="0" w:color="auto"/>
        <w:right w:val="none" w:sz="0" w:space="0" w:color="auto"/>
      </w:divBdr>
    </w:div>
    <w:div w:id="886457282">
      <w:bodyDiv w:val="1"/>
      <w:marLeft w:val="0"/>
      <w:marRight w:val="0"/>
      <w:marTop w:val="0"/>
      <w:marBottom w:val="0"/>
      <w:divBdr>
        <w:top w:val="none" w:sz="0" w:space="0" w:color="auto"/>
        <w:left w:val="none" w:sz="0" w:space="0" w:color="auto"/>
        <w:bottom w:val="none" w:sz="0" w:space="0" w:color="auto"/>
        <w:right w:val="none" w:sz="0" w:space="0" w:color="auto"/>
      </w:divBdr>
    </w:div>
    <w:div w:id="946540964">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984508179">
      <w:bodyDiv w:val="1"/>
      <w:marLeft w:val="0"/>
      <w:marRight w:val="0"/>
      <w:marTop w:val="0"/>
      <w:marBottom w:val="0"/>
      <w:divBdr>
        <w:top w:val="none" w:sz="0" w:space="0" w:color="auto"/>
        <w:left w:val="none" w:sz="0" w:space="0" w:color="auto"/>
        <w:bottom w:val="none" w:sz="0" w:space="0" w:color="auto"/>
        <w:right w:val="none" w:sz="0" w:space="0" w:color="auto"/>
      </w:divBdr>
    </w:div>
    <w:div w:id="1027759273">
      <w:bodyDiv w:val="1"/>
      <w:marLeft w:val="0"/>
      <w:marRight w:val="0"/>
      <w:marTop w:val="0"/>
      <w:marBottom w:val="0"/>
      <w:divBdr>
        <w:top w:val="none" w:sz="0" w:space="0" w:color="auto"/>
        <w:left w:val="none" w:sz="0" w:space="0" w:color="auto"/>
        <w:bottom w:val="none" w:sz="0" w:space="0" w:color="auto"/>
        <w:right w:val="none" w:sz="0" w:space="0" w:color="auto"/>
      </w:divBdr>
    </w:div>
    <w:div w:id="1030909921">
      <w:bodyDiv w:val="1"/>
      <w:marLeft w:val="0"/>
      <w:marRight w:val="0"/>
      <w:marTop w:val="0"/>
      <w:marBottom w:val="0"/>
      <w:divBdr>
        <w:top w:val="none" w:sz="0" w:space="0" w:color="auto"/>
        <w:left w:val="none" w:sz="0" w:space="0" w:color="auto"/>
        <w:bottom w:val="none" w:sz="0" w:space="0" w:color="auto"/>
        <w:right w:val="none" w:sz="0" w:space="0" w:color="auto"/>
      </w:divBdr>
    </w:div>
    <w:div w:id="1035279000">
      <w:bodyDiv w:val="1"/>
      <w:marLeft w:val="0"/>
      <w:marRight w:val="0"/>
      <w:marTop w:val="0"/>
      <w:marBottom w:val="0"/>
      <w:divBdr>
        <w:top w:val="none" w:sz="0" w:space="0" w:color="auto"/>
        <w:left w:val="none" w:sz="0" w:space="0" w:color="auto"/>
        <w:bottom w:val="none" w:sz="0" w:space="0" w:color="auto"/>
        <w:right w:val="none" w:sz="0" w:space="0" w:color="auto"/>
      </w:divBdr>
    </w:div>
    <w:div w:id="1050306799">
      <w:bodyDiv w:val="1"/>
      <w:marLeft w:val="0"/>
      <w:marRight w:val="0"/>
      <w:marTop w:val="0"/>
      <w:marBottom w:val="0"/>
      <w:divBdr>
        <w:top w:val="none" w:sz="0" w:space="0" w:color="auto"/>
        <w:left w:val="none" w:sz="0" w:space="0" w:color="auto"/>
        <w:bottom w:val="none" w:sz="0" w:space="0" w:color="auto"/>
        <w:right w:val="none" w:sz="0" w:space="0" w:color="auto"/>
      </w:divBdr>
    </w:div>
    <w:div w:id="1110054030">
      <w:bodyDiv w:val="1"/>
      <w:marLeft w:val="0"/>
      <w:marRight w:val="0"/>
      <w:marTop w:val="0"/>
      <w:marBottom w:val="0"/>
      <w:divBdr>
        <w:top w:val="none" w:sz="0" w:space="0" w:color="auto"/>
        <w:left w:val="none" w:sz="0" w:space="0" w:color="auto"/>
        <w:bottom w:val="none" w:sz="0" w:space="0" w:color="auto"/>
        <w:right w:val="none" w:sz="0" w:space="0" w:color="auto"/>
      </w:divBdr>
    </w:div>
    <w:div w:id="1135563880">
      <w:bodyDiv w:val="1"/>
      <w:marLeft w:val="0"/>
      <w:marRight w:val="0"/>
      <w:marTop w:val="0"/>
      <w:marBottom w:val="0"/>
      <w:divBdr>
        <w:top w:val="none" w:sz="0" w:space="0" w:color="auto"/>
        <w:left w:val="none" w:sz="0" w:space="0" w:color="auto"/>
        <w:bottom w:val="none" w:sz="0" w:space="0" w:color="auto"/>
        <w:right w:val="none" w:sz="0" w:space="0" w:color="auto"/>
      </w:divBdr>
    </w:div>
    <w:div w:id="1136727910">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164541243">
      <w:bodyDiv w:val="1"/>
      <w:marLeft w:val="0"/>
      <w:marRight w:val="0"/>
      <w:marTop w:val="0"/>
      <w:marBottom w:val="0"/>
      <w:divBdr>
        <w:top w:val="none" w:sz="0" w:space="0" w:color="auto"/>
        <w:left w:val="none" w:sz="0" w:space="0" w:color="auto"/>
        <w:bottom w:val="none" w:sz="0" w:space="0" w:color="auto"/>
        <w:right w:val="none" w:sz="0" w:space="0" w:color="auto"/>
      </w:divBdr>
    </w:div>
    <w:div w:id="1204713053">
      <w:bodyDiv w:val="1"/>
      <w:marLeft w:val="0"/>
      <w:marRight w:val="0"/>
      <w:marTop w:val="0"/>
      <w:marBottom w:val="0"/>
      <w:divBdr>
        <w:top w:val="none" w:sz="0" w:space="0" w:color="auto"/>
        <w:left w:val="none" w:sz="0" w:space="0" w:color="auto"/>
        <w:bottom w:val="none" w:sz="0" w:space="0" w:color="auto"/>
        <w:right w:val="none" w:sz="0" w:space="0" w:color="auto"/>
      </w:divBdr>
    </w:div>
    <w:div w:id="1222910927">
      <w:bodyDiv w:val="1"/>
      <w:marLeft w:val="0"/>
      <w:marRight w:val="0"/>
      <w:marTop w:val="0"/>
      <w:marBottom w:val="0"/>
      <w:divBdr>
        <w:top w:val="none" w:sz="0" w:space="0" w:color="auto"/>
        <w:left w:val="none" w:sz="0" w:space="0" w:color="auto"/>
        <w:bottom w:val="none" w:sz="0" w:space="0" w:color="auto"/>
        <w:right w:val="none" w:sz="0" w:space="0" w:color="auto"/>
      </w:divBdr>
    </w:div>
    <w:div w:id="1240747145">
      <w:bodyDiv w:val="1"/>
      <w:marLeft w:val="0"/>
      <w:marRight w:val="0"/>
      <w:marTop w:val="0"/>
      <w:marBottom w:val="0"/>
      <w:divBdr>
        <w:top w:val="none" w:sz="0" w:space="0" w:color="auto"/>
        <w:left w:val="none" w:sz="0" w:space="0" w:color="auto"/>
        <w:bottom w:val="none" w:sz="0" w:space="0" w:color="auto"/>
        <w:right w:val="none" w:sz="0" w:space="0" w:color="auto"/>
      </w:divBdr>
    </w:div>
    <w:div w:id="1241989544">
      <w:bodyDiv w:val="1"/>
      <w:marLeft w:val="0"/>
      <w:marRight w:val="0"/>
      <w:marTop w:val="0"/>
      <w:marBottom w:val="0"/>
      <w:divBdr>
        <w:top w:val="none" w:sz="0" w:space="0" w:color="auto"/>
        <w:left w:val="none" w:sz="0" w:space="0" w:color="auto"/>
        <w:bottom w:val="none" w:sz="0" w:space="0" w:color="auto"/>
        <w:right w:val="none" w:sz="0" w:space="0" w:color="auto"/>
      </w:divBdr>
    </w:div>
    <w:div w:id="1244609301">
      <w:bodyDiv w:val="1"/>
      <w:marLeft w:val="0"/>
      <w:marRight w:val="0"/>
      <w:marTop w:val="0"/>
      <w:marBottom w:val="0"/>
      <w:divBdr>
        <w:top w:val="none" w:sz="0" w:space="0" w:color="auto"/>
        <w:left w:val="none" w:sz="0" w:space="0" w:color="auto"/>
        <w:bottom w:val="none" w:sz="0" w:space="0" w:color="auto"/>
        <w:right w:val="none" w:sz="0" w:space="0" w:color="auto"/>
      </w:divBdr>
    </w:div>
    <w:div w:id="1261183825">
      <w:bodyDiv w:val="1"/>
      <w:marLeft w:val="0"/>
      <w:marRight w:val="0"/>
      <w:marTop w:val="0"/>
      <w:marBottom w:val="0"/>
      <w:divBdr>
        <w:top w:val="none" w:sz="0" w:space="0" w:color="auto"/>
        <w:left w:val="none" w:sz="0" w:space="0" w:color="auto"/>
        <w:bottom w:val="none" w:sz="0" w:space="0" w:color="auto"/>
        <w:right w:val="none" w:sz="0" w:space="0" w:color="auto"/>
      </w:divBdr>
    </w:div>
    <w:div w:id="1262032775">
      <w:bodyDiv w:val="1"/>
      <w:marLeft w:val="0"/>
      <w:marRight w:val="0"/>
      <w:marTop w:val="0"/>
      <w:marBottom w:val="0"/>
      <w:divBdr>
        <w:top w:val="none" w:sz="0" w:space="0" w:color="auto"/>
        <w:left w:val="none" w:sz="0" w:space="0" w:color="auto"/>
        <w:bottom w:val="none" w:sz="0" w:space="0" w:color="auto"/>
        <w:right w:val="none" w:sz="0" w:space="0" w:color="auto"/>
      </w:divBdr>
    </w:div>
    <w:div w:id="1268275313">
      <w:bodyDiv w:val="1"/>
      <w:marLeft w:val="0"/>
      <w:marRight w:val="0"/>
      <w:marTop w:val="0"/>
      <w:marBottom w:val="0"/>
      <w:divBdr>
        <w:top w:val="none" w:sz="0" w:space="0" w:color="auto"/>
        <w:left w:val="none" w:sz="0" w:space="0" w:color="auto"/>
        <w:bottom w:val="none" w:sz="0" w:space="0" w:color="auto"/>
        <w:right w:val="none" w:sz="0" w:space="0" w:color="auto"/>
      </w:divBdr>
    </w:div>
    <w:div w:id="1298995392">
      <w:bodyDiv w:val="1"/>
      <w:marLeft w:val="0"/>
      <w:marRight w:val="0"/>
      <w:marTop w:val="0"/>
      <w:marBottom w:val="0"/>
      <w:divBdr>
        <w:top w:val="none" w:sz="0" w:space="0" w:color="auto"/>
        <w:left w:val="none" w:sz="0" w:space="0" w:color="auto"/>
        <w:bottom w:val="none" w:sz="0" w:space="0" w:color="auto"/>
        <w:right w:val="none" w:sz="0" w:space="0" w:color="auto"/>
      </w:divBdr>
    </w:div>
    <w:div w:id="1320111392">
      <w:bodyDiv w:val="1"/>
      <w:marLeft w:val="0"/>
      <w:marRight w:val="0"/>
      <w:marTop w:val="0"/>
      <w:marBottom w:val="0"/>
      <w:divBdr>
        <w:top w:val="none" w:sz="0" w:space="0" w:color="auto"/>
        <w:left w:val="none" w:sz="0" w:space="0" w:color="auto"/>
        <w:bottom w:val="none" w:sz="0" w:space="0" w:color="auto"/>
        <w:right w:val="none" w:sz="0" w:space="0" w:color="auto"/>
      </w:divBdr>
    </w:div>
    <w:div w:id="1330324449">
      <w:bodyDiv w:val="1"/>
      <w:marLeft w:val="0"/>
      <w:marRight w:val="0"/>
      <w:marTop w:val="0"/>
      <w:marBottom w:val="0"/>
      <w:divBdr>
        <w:top w:val="none" w:sz="0" w:space="0" w:color="auto"/>
        <w:left w:val="none" w:sz="0" w:space="0" w:color="auto"/>
        <w:bottom w:val="none" w:sz="0" w:space="0" w:color="auto"/>
        <w:right w:val="none" w:sz="0" w:space="0" w:color="auto"/>
      </w:divBdr>
    </w:div>
    <w:div w:id="1341548494">
      <w:bodyDiv w:val="1"/>
      <w:marLeft w:val="0"/>
      <w:marRight w:val="0"/>
      <w:marTop w:val="0"/>
      <w:marBottom w:val="0"/>
      <w:divBdr>
        <w:top w:val="none" w:sz="0" w:space="0" w:color="auto"/>
        <w:left w:val="none" w:sz="0" w:space="0" w:color="auto"/>
        <w:bottom w:val="none" w:sz="0" w:space="0" w:color="auto"/>
        <w:right w:val="none" w:sz="0" w:space="0" w:color="auto"/>
      </w:divBdr>
    </w:div>
    <w:div w:id="1348483138">
      <w:bodyDiv w:val="1"/>
      <w:marLeft w:val="0"/>
      <w:marRight w:val="0"/>
      <w:marTop w:val="0"/>
      <w:marBottom w:val="0"/>
      <w:divBdr>
        <w:top w:val="none" w:sz="0" w:space="0" w:color="auto"/>
        <w:left w:val="none" w:sz="0" w:space="0" w:color="auto"/>
        <w:bottom w:val="none" w:sz="0" w:space="0" w:color="auto"/>
        <w:right w:val="none" w:sz="0" w:space="0" w:color="auto"/>
      </w:divBdr>
    </w:div>
    <w:div w:id="1348941364">
      <w:bodyDiv w:val="1"/>
      <w:marLeft w:val="0"/>
      <w:marRight w:val="0"/>
      <w:marTop w:val="0"/>
      <w:marBottom w:val="0"/>
      <w:divBdr>
        <w:top w:val="none" w:sz="0" w:space="0" w:color="auto"/>
        <w:left w:val="none" w:sz="0" w:space="0" w:color="auto"/>
        <w:bottom w:val="none" w:sz="0" w:space="0" w:color="auto"/>
        <w:right w:val="none" w:sz="0" w:space="0" w:color="auto"/>
      </w:divBdr>
    </w:div>
    <w:div w:id="1350335573">
      <w:bodyDiv w:val="1"/>
      <w:marLeft w:val="0"/>
      <w:marRight w:val="0"/>
      <w:marTop w:val="0"/>
      <w:marBottom w:val="0"/>
      <w:divBdr>
        <w:top w:val="none" w:sz="0" w:space="0" w:color="auto"/>
        <w:left w:val="none" w:sz="0" w:space="0" w:color="auto"/>
        <w:bottom w:val="none" w:sz="0" w:space="0" w:color="auto"/>
        <w:right w:val="none" w:sz="0" w:space="0" w:color="auto"/>
      </w:divBdr>
    </w:div>
    <w:div w:id="1360156074">
      <w:bodyDiv w:val="1"/>
      <w:marLeft w:val="0"/>
      <w:marRight w:val="0"/>
      <w:marTop w:val="0"/>
      <w:marBottom w:val="0"/>
      <w:divBdr>
        <w:top w:val="none" w:sz="0" w:space="0" w:color="auto"/>
        <w:left w:val="none" w:sz="0" w:space="0" w:color="auto"/>
        <w:bottom w:val="none" w:sz="0" w:space="0" w:color="auto"/>
        <w:right w:val="none" w:sz="0" w:space="0" w:color="auto"/>
      </w:divBdr>
    </w:div>
    <w:div w:id="1362634205">
      <w:bodyDiv w:val="1"/>
      <w:marLeft w:val="0"/>
      <w:marRight w:val="0"/>
      <w:marTop w:val="0"/>
      <w:marBottom w:val="0"/>
      <w:divBdr>
        <w:top w:val="none" w:sz="0" w:space="0" w:color="auto"/>
        <w:left w:val="none" w:sz="0" w:space="0" w:color="auto"/>
        <w:bottom w:val="none" w:sz="0" w:space="0" w:color="auto"/>
        <w:right w:val="none" w:sz="0" w:space="0" w:color="auto"/>
      </w:divBdr>
    </w:div>
    <w:div w:id="1379353219">
      <w:bodyDiv w:val="1"/>
      <w:marLeft w:val="0"/>
      <w:marRight w:val="0"/>
      <w:marTop w:val="0"/>
      <w:marBottom w:val="0"/>
      <w:divBdr>
        <w:top w:val="none" w:sz="0" w:space="0" w:color="auto"/>
        <w:left w:val="none" w:sz="0" w:space="0" w:color="auto"/>
        <w:bottom w:val="none" w:sz="0" w:space="0" w:color="auto"/>
        <w:right w:val="none" w:sz="0" w:space="0" w:color="auto"/>
      </w:divBdr>
    </w:div>
    <w:div w:id="1390035279">
      <w:bodyDiv w:val="1"/>
      <w:marLeft w:val="0"/>
      <w:marRight w:val="0"/>
      <w:marTop w:val="0"/>
      <w:marBottom w:val="0"/>
      <w:divBdr>
        <w:top w:val="none" w:sz="0" w:space="0" w:color="auto"/>
        <w:left w:val="none" w:sz="0" w:space="0" w:color="auto"/>
        <w:bottom w:val="none" w:sz="0" w:space="0" w:color="auto"/>
        <w:right w:val="none" w:sz="0" w:space="0" w:color="auto"/>
      </w:divBdr>
    </w:div>
    <w:div w:id="1391228162">
      <w:bodyDiv w:val="1"/>
      <w:marLeft w:val="0"/>
      <w:marRight w:val="0"/>
      <w:marTop w:val="0"/>
      <w:marBottom w:val="0"/>
      <w:divBdr>
        <w:top w:val="none" w:sz="0" w:space="0" w:color="auto"/>
        <w:left w:val="none" w:sz="0" w:space="0" w:color="auto"/>
        <w:bottom w:val="none" w:sz="0" w:space="0" w:color="auto"/>
        <w:right w:val="none" w:sz="0" w:space="0" w:color="auto"/>
      </w:divBdr>
    </w:div>
    <w:div w:id="1394355189">
      <w:bodyDiv w:val="1"/>
      <w:marLeft w:val="0"/>
      <w:marRight w:val="0"/>
      <w:marTop w:val="0"/>
      <w:marBottom w:val="0"/>
      <w:divBdr>
        <w:top w:val="none" w:sz="0" w:space="0" w:color="auto"/>
        <w:left w:val="none" w:sz="0" w:space="0" w:color="auto"/>
        <w:bottom w:val="none" w:sz="0" w:space="0" w:color="auto"/>
        <w:right w:val="none" w:sz="0" w:space="0" w:color="auto"/>
      </w:divBdr>
    </w:div>
    <w:div w:id="1404327118">
      <w:bodyDiv w:val="1"/>
      <w:marLeft w:val="0"/>
      <w:marRight w:val="0"/>
      <w:marTop w:val="0"/>
      <w:marBottom w:val="0"/>
      <w:divBdr>
        <w:top w:val="none" w:sz="0" w:space="0" w:color="auto"/>
        <w:left w:val="none" w:sz="0" w:space="0" w:color="auto"/>
        <w:bottom w:val="none" w:sz="0" w:space="0" w:color="auto"/>
        <w:right w:val="none" w:sz="0" w:space="0" w:color="auto"/>
      </w:divBdr>
    </w:div>
    <w:div w:id="1408697017">
      <w:bodyDiv w:val="1"/>
      <w:marLeft w:val="0"/>
      <w:marRight w:val="0"/>
      <w:marTop w:val="0"/>
      <w:marBottom w:val="0"/>
      <w:divBdr>
        <w:top w:val="none" w:sz="0" w:space="0" w:color="auto"/>
        <w:left w:val="none" w:sz="0" w:space="0" w:color="auto"/>
        <w:bottom w:val="none" w:sz="0" w:space="0" w:color="auto"/>
        <w:right w:val="none" w:sz="0" w:space="0" w:color="auto"/>
      </w:divBdr>
    </w:div>
    <w:div w:id="1408847418">
      <w:bodyDiv w:val="1"/>
      <w:marLeft w:val="0"/>
      <w:marRight w:val="0"/>
      <w:marTop w:val="0"/>
      <w:marBottom w:val="0"/>
      <w:divBdr>
        <w:top w:val="none" w:sz="0" w:space="0" w:color="auto"/>
        <w:left w:val="none" w:sz="0" w:space="0" w:color="auto"/>
        <w:bottom w:val="none" w:sz="0" w:space="0" w:color="auto"/>
        <w:right w:val="none" w:sz="0" w:space="0" w:color="auto"/>
      </w:divBdr>
    </w:div>
    <w:div w:id="1409384261">
      <w:bodyDiv w:val="1"/>
      <w:marLeft w:val="0"/>
      <w:marRight w:val="0"/>
      <w:marTop w:val="0"/>
      <w:marBottom w:val="0"/>
      <w:divBdr>
        <w:top w:val="none" w:sz="0" w:space="0" w:color="auto"/>
        <w:left w:val="none" w:sz="0" w:space="0" w:color="auto"/>
        <w:bottom w:val="none" w:sz="0" w:space="0" w:color="auto"/>
        <w:right w:val="none" w:sz="0" w:space="0" w:color="auto"/>
      </w:divBdr>
    </w:div>
    <w:div w:id="1420636253">
      <w:bodyDiv w:val="1"/>
      <w:marLeft w:val="0"/>
      <w:marRight w:val="0"/>
      <w:marTop w:val="0"/>
      <w:marBottom w:val="0"/>
      <w:divBdr>
        <w:top w:val="none" w:sz="0" w:space="0" w:color="auto"/>
        <w:left w:val="none" w:sz="0" w:space="0" w:color="auto"/>
        <w:bottom w:val="none" w:sz="0" w:space="0" w:color="auto"/>
        <w:right w:val="none" w:sz="0" w:space="0" w:color="auto"/>
      </w:divBdr>
    </w:div>
    <w:div w:id="1426341924">
      <w:bodyDiv w:val="1"/>
      <w:marLeft w:val="0"/>
      <w:marRight w:val="0"/>
      <w:marTop w:val="0"/>
      <w:marBottom w:val="0"/>
      <w:divBdr>
        <w:top w:val="none" w:sz="0" w:space="0" w:color="auto"/>
        <w:left w:val="none" w:sz="0" w:space="0" w:color="auto"/>
        <w:bottom w:val="none" w:sz="0" w:space="0" w:color="auto"/>
        <w:right w:val="none" w:sz="0" w:space="0" w:color="auto"/>
      </w:divBdr>
    </w:div>
    <w:div w:id="1433891610">
      <w:bodyDiv w:val="1"/>
      <w:marLeft w:val="0"/>
      <w:marRight w:val="0"/>
      <w:marTop w:val="0"/>
      <w:marBottom w:val="0"/>
      <w:divBdr>
        <w:top w:val="none" w:sz="0" w:space="0" w:color="auto"/>
        <w:left w:val="none" w:sz="0" w:space="0" w:color="auto"/>
        <w:bottom w:val="none" w:sz="0" w:space="0" w:color="auto"/>
        <w:right w:val="none" w:sz="0" w:space="0" w:color="auto"/>
      </w:divBdr>
    </w:div>
    <w:div w:id="1478377387">
      <w:bodyDiv w:val="1"/>
      <w:marLeft w:val="0"/>
      <w:marRight w:val="0"/>
      <w:marTop w:val="0"/>
      <w:marBottom w:val="0"/>
      <w:divBdr>
        <w:top w:val="none" w:sz="0" w:space="0" w:color="auto"/>
        <w:left w:val="none" w:sz="0" w:space="0" w:color="auto"/>
        <w:bottom w:val="none" w:sz="0" w:space="0" w:color="auto"/>
        <w:right w:val="none" w:sz="0" w:space="0" w:color="auto"/>
      </w:divBdr>
    </w:div>
    <w:div w:id="1503592935">
      <w:bodyDiv w:val="1"/>
      <w:marLeft w:val="0"/>
      <w:marRight w:val="0"/>
      <w:marTop w:val="0"/>
      <w:marBottom w:val="0"/>
      <w:divBdr>
        <w:top w:val="none" w:sz="0" w:space="0" w:color="auto"/>
        <w:left w:val="none" w:sz="0" w:space="0" w:color="auto"/>
        <w:bottom w:val="none" w:sz="0" w:space="0" w:color="auto"/>
        <w:right w:val="none" w:sz="0" w:space="0" w:color="auto"/>
      </w:divBdr>
    </w:div>
    <w:div w:id="1575239242">
      <w:bodyDiv w:val="1"/>
      <w:marLeft w:val="0"/>
      <w:marRight w:val="0"/>
      <w:marTop w:val="0"/>
      <w:marBottom w:val="0"/>
      <w:divBdr>
        <w:top w:val="none" w:sz="0" w:space="0" w:color="auto"/>
        <w:left w:val="none" w:sz="0" w:space="0" w:color="auto"/>
        <w:bottom w:val="none" w:sz="0" w:space="0" w:color="auto"/>
        <w:right w:val="none" w:sz="0" w:space="0" w:color="auto"/>
      </w:divBdr>
    </w:div>
    <w:div w:id="1615869550">
      <w:bodyDiv w:val="1"/>
      <w:marLeft w:val="0"/>
      <w:marRight w:val="0"/>
      <w:marTop w:val="0"/>
      <w:marBottom w:val="0"/>
      <w:divBdr>
        <w:top w:val="none" w:sz="0" w:space="0" w:color="auto"/>
        <w:left w:val="none" w:sz="0" w:space="0" w:color="auto"/>
        <w:bottom w:val="none" w:sz="0" w:space="0" w:color="auto"/>
        <w:right w:val="none" w:sz="0" w:space="0" w:color="auto"/>
      </w:divBdr>
    </w:div>
    <w:div w:id="1656756911">
      <w:bodyDiv w:val="1"/>
      <w:marLeft w:val="0"/>
      <w:marRight w:val="0"/>
      <w:marTop w:val="0"/>
      <w:marBottom w:val="0"/>
      <w:divBdr>
        <w:top w:val="none" w:sz="0" w:space="0" w:color="auto"/>
        <w:left w:val="none" w:sz="0" w:space="0" w:color="auto"/>
        <w:bottom w:val="none" w:sz="0" w:space="0" w:color="auto"/>
        <w:right w:val="none" w:sz="0" w:space="0" w:color="auto"/>
      </w:divBdr>
    </w:div>
    <w:div w:id="1688601937">
      <w:bodyDiv w:val="1"/>
      <w:marLeft w:val="0"/>
      <w:marRight w:val="0"/>
      <w:marTop w:val="0"/>
      <w:marBottom w:val="0"/>
      <w:divBdr>
        <w:top w:val="none" w:sz="0" w:space="0" w:color="auto"/>
        <w:left w:val="none" w:sz="0" w:space="0" w:color="auto"/>
        <w:bottom w:val="none" w:sz="0" w:space="0" w:color="auto"/>
        <w:right w:val="none" w:sz="0" w:space="0" w:color="auto"/>
      </w:divBdr>
    </w:div>
    <w:div w:id="1701583290">
      <w:bodyDiv w:val="1"/>
      <w:marLeft w:val="0"/>
      <w:marRight w:val="0"/>
      <w:marTop w:val="0"/>
      <w:marBottom w:val="0"/>
      <w:divBdr>
        <w:top w:val="none" w:sz="0" w:space="0" w:color="auto"/>
        <w:left w:val="none" w:sz="0" w:space="0" w:color="auto"/>
        <w:bottom w:val="none" w:sz="0" w:space="0" w:color="auto"/>
        <w:right w:val="none" w:sz="0" w:space="0" w:color="auto"/>
      </w:divBdr>
    </w:div>
    <w:div w:id="1717898168">
      <w:bodyDiv w:val="1"/>
      <w:marLeft w:val="0"/>
      <w:marRight w:val="0"/>
      <w:marTop w:val="0"/>
      <w:marBottom w:val="0"/>
      <w:divBdr>
        <w:top w:val="none" w:sz="0" w:space="0" w:color="auto"/>
        <w:left w:val="none" w:sz="0" w:space="0" w:color="auto"/>
        <w:bottom w:val="none" w:sz="0" w:space="0" w:color="auto"/>
        <w:right w:val="none" w:sz="0" w:space="0" w:color="auto"/>
      </w:divBdr>
    </w:div>
    <w:div w:id="1719276311">
      <w:bodyDiv w:val="1"/>
      <w:marLeft w:val="0"/>
      <w:marRight w:val="0"/>
      <w:marTop w:val="0"/>
      <w:marBottom w:val="0"/>
      <w:divBdr>
        <w:top w:val="none" w:sz="0" w:space="0" w:color="auto"/>
        <w:left w:val="none" w:sz="0" w:space="0" w:color="auto"/>
        <w:bottom w:val="none" w:sz="0" w:space="0" w:color="auto"/>
        <w:right w:val="none" w:sz="0" w:space="0" w:color="auto"/>
      </w:divBdr>
    </w:div>
    <w:div w:id="1721710972">
      <w:bodyDiv w:val="1"/>
      <w:marLeft w:val="0"/>
      <w:marRight w:val="0"/>
      <w:marTop w:val="0"/>
      <w:marBottom w:val="0"/>
      <w:divBdr>
        <w:top w:val="none" w:sz="0" w:space="0" w:color="auto"/>
        <w:left w:val="none" w:sz="0" w:space="0" w:color="auto"/>
        <w:bottom w:val="none" w:sz="0" w:space="0" w:color="auto"/>
        <w:right w:val="none" w:sz="0" w:space="0" w:color="auto"/>
      </w:divBdr>
    </w:div>
    <w:div w:id="1722362938">
      <w:bodyDiv w:val="1"/>
      <w:marLeft w:val="0"/>
      <w:marRight w:val="0"/>
      <w:marTop w:val="0"/>
      <w:marBottom w:val="0"/>
      <w:divBdr>
        <w:top w:val="none" w:sz="0" w:space="0" w:color="auto"/>
        <w:left w:val="none" w:sz="0" w:space="0" w:color="auto"/>
        <w:bottom w:val="none" w:sz="0" w:space="0" w:color="auto"/>
        <w:right w:val="none" w:sz="0" w:space="0" w:color="auto"/>
      </w:divBdr>
    </w:div>
    <w:div w:id="1762723775">
      <w:bodyDiv w:val="1"/>
      <w:marLeft w:val="0"/>
      <w:marRight w:val="0"/>
      <w:marTop w:val="0"/>
      <w:marBottom w:val="0"/>
      <w:divBdr>
        <w:top w:val="none" w:sz="0" w:space="0" w:color="auto"/>
        <w:left w:val="none" w:sz="0" w:space="0" w:color="auto"/>
        <w:bottom w:val="none" w:sz="0" w:space="0" w:color="auto"/>
        <w:right w:val="none" w:sz="0" w:space="0" w:color="auto"/>
      </w:divBdr>
    </w:div>
    <w:div w:id="1772047863">
      <w:bodyDiv w:val="1"/>
      <w:marLeft w:val="0"/>
      <w:marRight w:val="0"/>
      <w:marTop w:val="0"/>
      <w:marBottom w:val="0"/>
      <w:divBdr>
        <w:top w:val="none" w:sz="0" w:space="0" w:color="auto"/>
        <w:left w:val="none" w:sz="0" w:space="0" w:color="auto"/>
        <w:bottom w:val="none" w:sz="0" w:space="0" w:color="auto"/>
        <w:right w:val="none" w:sz="0" w:space="0" w:color="auto"/>
      </w:divBdr>
    </w:div>
    <w:div w:id="1783915721">
      <w:bodyDiv w:val="1"/>
      <w:marLeft w:val="0"/>
      <w:marRight w:val="0"/>
      <w:marTop w:val="0"/>
      <w:marBottom w:val="0"/>
      <w:divBdr>
        <w:top w:val="none" w:sz="0" w:space="0" w:color="auto"/>
        <w:left w:val="none" w:sz="0" w:space="0" w:color="auto"/>
        <w:bottom w:val="none" w:sz="0" w:space="0" w:color="auto"/>
        <w:right w:val="none" w:sz="0" w:space="0" w:color="auto"/>
      </w:divBdr>
      <w:divsChild>
        <w:div w:id="780959551">
          <w:marLeft w:val="0"/>
          <w:marRight w:val="0"/>
          <w:marTop w:val="0"/>
          <w:marBottom w:val="0"/>
          <w:divBdr>
            <w:top w:val="none" w:sz="0" w:space="0" w:color="auto"/>
            <w:left w:val="none" w:sz="0" w:space="0" w:color="auto"/>
            <w:bottom w:val="none" w:sz="0" w:space="0" w:color="auto"/>
            <w:right w:val="none" w:sz="0" w:space="0" w:color="auto"/>
          </w:divBdr>
        </w:div>
        <w:div w:id="926234043">
          <w:marLeft w:val="0"/>
          <w:marRight w:val="0"/>
          <w:marTop w:val="0"/>
          <w:marBottom w:val="0"/>
          <w:divBdr>
            <w:top w:val="none" w:sz="0" w:space="0" w:color="auto"/>
            <w:left w:val="none" w:sz="0" w:space="0" w:color="auto"/>
            <w:bottom w:val="none" w:sz="0" w:space="0" w:color="auto"/>
            <w:right w:val="none" w:sz="0" w:space="0" w:color="auto"/>
          </w:divBdr>
        </w:div>
      </w:divsChild>
    </w:div>
    <w:div w:id="1802305901">
      <w:bodyDiv w:val="1"/>
      <w:marLeft w:val="0"/>
      <w:marRight w:val="0"/>
      <w:marTop w:val="0"/>
      <w:marBottom w:val="0"/>
      <w:divBdr>
        <w:top w:val="none" w:sz="0" w:space="0" w:color="auto"/>
        <w:left w:val="none" w:sz="0" w:space="0" w:color="auto"/>
        <w:bottom w:val="none" w:sz="0" w:space="0" w:color="auto"/>
        <w:right w:val="none" w:sz="0" w:space="0" w:color="auto"/>
      </w:divBdr>
    </w:div>
    <w:div w:id="1823692672">
      <w:bodyDiv w:val="1"/>
      <w:marLeft w:val="0"/>
      <w:marRight w:val="0"/>
      <w:marTop w:val="0"/>
      <w:marBottom w:val="0"/>
      <w:divBdr>
        <w:top w:val="none" w:sz="0" w:space="0" w:color="auto"/>
        <w:left w:val="none" w:sz="0" w:space="0" w:color="auto"/>
        <w:bottom w:val="none" w:sz="0" w:space="0" w:color="auto"/>
        <w:right w:val="none" w:sz="0" w:space="0" w:color="auto"/>
      </w:divBdr>
    </w:div>
    <w:div w:id="1843618910">
      <w:bodyDiv w:val="1"/>
      <w:marLeft w:val="0"/>
      <w:marRight w:val="0"/>
      <w:marTop w:val="0"/>
      <w:marBottom w:val="0"/>
      <w:divBdr>
        <w:top w:val="none" w:sz="0" w:space="0" w:color="auto"/>
        <w:left w:val="none" w:sz="0" w:space="0" w:color="auto"/>
        <w:bottom w:val="none" w:sz="0" w:space="0" w:color="auto"/>
        <w:right w:val="none" w:sz="0" w:space="0" w:color="auto"/>
      </w:divBdr>
    </w:div>
    <w:div w:id="1867476164">
      <w:bodyDiv w:val="1"/>
      <w:marLeft w:val="0"/>
      <w:marRight w:val="0"/>
      <w:marTop w:val="0"/>
      <w:marBottom w:val="0"/>
      <w:divBdr>
        <w:top w:val="none" w:sz="0" w:space="0" w:color="auto"/>
        <w:left w:val="none" w:sz="0" w:space="0" w:color="auto"/>
        <w:bottom w:val="none" w:sz="0" w:space="0" w:color="auto"/>
        <w:right w:val="none" w:sz="0" w:space="0" w:color="auto"/>
      </w:divBdr>
    </w:div>
    <w:div w:id="1874687513">
      <w:bodyDiv w:val="1"/>
      <w:marLeft w:val="0"/>
      <w:marRight w:val="0"/>
      <w:marTop w:val="0"/>
      <w:marBottom w:val="0"/>
      <w:divBdr>
        <w:top w:val="none" w:sz="0" w:space="0" w:color="auto"/>
        <w:left w:val="none" w:sz="0" w:space="0" w:color="auto"/>
        <w:bottom w:val="none" w:sz="0" w:space="0" w:color="auto"/>
        <w:right w:val="none" w:sz="0" w:space="0" w:color="auto"/>
      </w:divBdr>
    </w:div>
    <w:div w:id="1880623331">
      <w:bodyDiv w:val="1"/>
      <w:marLeft w:val="0"/>
      <w:marRight w:val="0"/>
      <w:marTop w:val="0"/>
      <w:marBottom w:val="0"/>
      <w:divBdr>
        <w:top w:val="none" w:sz="0" w:space="0" w:color="auto"/>
        <w:left w:val="none" w:sz="0" w:space="0" w:color="auto"/>
        <w:bottom w:val="none" w:sz="0" w:space="0" w:color="auto"/>
        <w:right w:val="none" w:sz="0" w:space="0" w:color="auto"/>
      </w:divBdr>
    </w:div>
    <w:div w:id="1887909725">
      <w:bodyDiv w:val="1"/>
      <w:marLeft w:val="0"/>
      <w:marRight w:val="0"/>
      <w:marTop w:val="0"/>
      <w:marBottom w:val="0"/>
      <w:divBdr>
        <w:top w:val="none" w:sz="0" w:space="0" w:color="auto"/>
        <w:left w:val="none" w:sz="0" w:space="0" w:color="auto"/>
        <w:bottom w:val="none" w:sz="0" w:space="0" w:color="auto"/>
        <w:right w:val="none" w:sz="0" w:space="0" w:color="auto"/>
      </w:divBdr>
    </w:div>
    <w:div w:id="1895386351">
      <w:bodyDiv w:val="1"/>
      <w:marLeft w:val="0"/>
      <w:marRight w:val="0"/>
      <w:marTop w:val="0"/>
      <w:marBottom w:val="0"/>
      <w:divBdr>
        <w:top w:val="none" w:sz="0" w:space="0" w:color="auto"/>
        <w:left w:val="none" w:sz="0" w:space="0" w:color="auto"/>
        <w:bottom w:val="none" w:sz="0" w:space="0" w:color="auto"/>
        <w:right w:val="none" w:sz="0" w:space="0" w:color="auto"/>
      </w:divBdr>
    </w:div>
    <w:div w:id="1901332064">
      <w:bodyDiv w:val="1"/>
      <w:marLeft w:val="0"/>
      <w:marRight w:val="0"/>
      <w:marTop w:val="0"/>
      <w:marBottom w:val="0"/>
      <w:divBdr>
        <w:top w:val="none" w:sz="0" w:space="0" w:color="auto"/>
        <w:left w:val="none" w:sz="0" w:space="0" w:color="auto"/>
        <w:bottom w:val="none" w:sz="0" w:space="0" w:color="auto"/>
        <w:right w:val="none" w:sz="0" w:space="0" w:color="auto"/>
      </w:divBdr>
    </w:div>
    <w:div w:id="1902861876">
      <w:bodyDiv w:val="1"/>
      <w:marLeft w:val="0"/>
      <w:marRight w:val="0"/>
      <w:marTop w:val="0"/>
      <w:marBottom w:val="0"/>
      <w:divBdr>
        <w:top w:val="none" w:sz="0" w:space="0" w:color="auto"/>
        <w:left w:val="none" w:sz="0" w:space="0" w:color="auto"/>
        <w:bottom w:val="none" w:sz="0" w:space="0" w:color="auto"/>
        <w:right w:val="none" w:sz="0" w:space="0" w:color="auto"/>
      </w:divBdr>
    </w:div>
    <w:div w:id="1905136330">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41063773">
      <w:bodyDiv w:val="1"/>
      <w:marLeft w:val="0"/>
      <w:marRight w:val="0"/>
      <w:marTop w:val="0"/>
      <w:marBottom w:val="0"/>
      <w:divBdr>
        <w:top w:val="none" w:sz="0" w:space="0" w:color="auto"/>
        <w:left w:val="none" w:sz="0" w:space="0" w:color="auto"/>
        <w:bottom w:val="none" w:sz="0" w:space="0" w:color="auto"/>
        <w:right w:val="none" w:sz="0" w:space="0" w:color="auto"/>
      </w:divBdr>
      <w:divsChild>
        <w:div w:id="19555673">
          <w:marLeft w:val="0"/>
          <w:marRight w:val="0"/>
          <w:marTop w:val="0"/>
          <w:marBottom w:val="0"/>
          <w:divBdr>
            <w:top w:val="none" w:sz="0" w:space="0" w:color="auto"/>
            <w:left w:val="none" w:sz="0" w:space="0" w:color="auto"/>
            <w:bottom w:val="none" w:sz="0" w:space="0" w:color="auto"/>
            <w:right w:val="none" w:sz="0" w:space="0" w:color="auto"/>
          </w:divBdr>
        </w:div>
        <w:div w:id="236093081">
          <w:marLeft w:val="0"/>
          <w:marRight w:val="0"/>
          <w:marTop w:val="0"/>
          <w:marBottom w:val="0"/>
          <w:divBdr>
            <w:top w:val="none" w:sz="0" w:space="0" w:color="auto"/>
            <w:left w:val="none" w:sz="0" w:space="0" w:color="auto"/>
            <w:bottom w:val="none" w:sz="0" w:space="0" w:color="auto"/>
            <w:right w:val="none" w:sz="0" w:space="0" w:color="auto"/>
          </w:divBdr>
        </w:div>
        <w:div w:id="345905054">
          <w:marLeft w:val="0"/>
          <w:marRight w:val="0"/>
          <w:marTop w:val="0"/>
          <w:marBottom w:val="0"/>
          <w:divBdr>
            <w:top w:val="none" w:sz="0" w:space="0" w:color="auto"/>
            <w:left w:val="none" w:sz="0" w:space="0" w:color="auto"/>
            <w:bottom w:val="none" w:sz="0" w:space="0" w:color="auto"/>
            <w:right w:val="none" w:sz="0" w:space="0" w:color="auto"/>
          </w:divBdr>
        </w:div>
        <w:div w:id="997340177">
          <w:marLeft w:val="0"/>
          <w:marRight w:val="0"/>
          <w:marTop w:val="0"/>
          <w:marBottom w:val="0"/>
          <w:divBdr>
            <w:top w:val="none" w:sz="0" w:space="0" w:color="auto"/>
            <w:left w:val="none" w:sz="0" w:space="0" w:color="auto"/>
            <w:bottom w:val="none" w:sz="0" w:space="0" w:color="auto"/>
            <w:right w:val="none" w:sz="0" w:space="0" w:color="auto"/>
          </w:divBdr>
        </w:div>
        <w:div w:id="1024209606">
          <w:marLeft w:val="0"/>
          <w:marRight w:val="0"/>
          <w:marTop w:val="0"/>
          <w:marBottom w:val="0"/>
          <w:divBdr>
            <w:top w:val="none" w:sz="0" w:space="0" w:color="auto"/>
            <w:left w:val="none" w:sz="0" w:space="0" w:color="auto"/>
            <w:bottom w:val="none" w:sz="0" w:space="0" w:color="auto"/>
            <w:right w:val="none" w:sz="0" w:space="0" w:color="auto"/>
          </w:divBdr>
        </w:div>
        <w:div w:id="1393964035">
          <w:marLeft w:val="0"/>
          <w:marRight w:val="0"/>
          <w:marTop w:val="0"/>
          <w:marBottom w:val="0"/>
          <w:divBdr>
            <w:top w:val="none" w:sz="0" w:space="0" w:color="auto"/>
            <w:left w:val="none" w:sz="0" w:space="0" w:color="auto"/>
            <w:bottom w:val="none" w:sz="0" w:space="0" w:color="auto"/>
            <w:right w:val="none" w:sz="0" w:space="0" w:color="auto"/>
          </w:divBdr>
        </w:div>
        <w:div w:id="1412583492">
          <w:marLeft w:val="0"/>
          <w:marRight w:val="0"/>
          <w:marTop w:val="0"/>
          <w:marBottom w:val="0"/>
          <w:divBdr>
            <w:top w:val="none" w:sz="0" w:space="0" w:color="auto"/>
            <w:left w:val="none" w:sz="0" w:space="0" w:color="auto"/>
            <w:bottom w:val="none" w:sz="0" w:space="0" w:color="auto"/>
            <w:right w:val="none" w:sz="0" w:space="0" w:color="auto"/>
          </w:divBdr>
        </w:div>
        <w:div w:id="1572234400">
          <w:marLeft w:val="0"/>
          <w:marRight w:val="0"/>
          <w:marTop w:val="0"/>
          <w:marBottom w:val="0"/>
          <w:divBdr>
            <w:top w:val="none" w:sz="0" w:space="0" w:color="auto"/>
            <w:left w:val="none" w:sz="0" w:space="0" w:color="auto"/>
            <w:bottom w:val="none" w:sz="0" w:space="0" w:color="auto"/>
            <w:right w:val="none" w:sz="0" w:space="0" w:color="auto"/>
          </w:divBdr>
        </w:div>
        <w:div w:id="1808085875">
          <w:marLeft w:val="0"/>
          <w:marRight w:val="0"/>
          <w:marTop w:val="0"/>
          <w:marBottom w:val="0"/>
          <w:divBdr>
            <w:top w:val="none" w:sz="0" w:space="0" w:color="auto"/>
            <w:left w:val="none" w:sz="0" w:space="0" w:color="auto"/>
            <w:bottom w:val="none" w:sz="0" w:space="0" w:color="auto"/>
            <w:right w:val="none" w:sz="0" w:space="0" w:color="auto"/>
          </w:divBdr>
        </w:div>
      </w:divsChild>
    </w:div>
    <w:div w:id="1957788190">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1980378956">
      <w:bodyDiv w:val="1"/>
      <w:marLeft w:val="0"/>
      <w:marRight w:val="0"/>
      <w:marTop w:val="0"/>
      <w:marBottom w:val="0"/>
      <w:divBdr>
        <w:top w:val="none" w:sz="0" w:space="0" w:color="auto"/>
        <w:left w:val="none" w:sz="0" w:space="0" w:color="auto"/>
        <w:bottom w:val="none" w:sz="0" w:space="0" w:color="auto"/>
        <w:right w:val="none" w:sz="0" w:space="0" w:color="auto"/>
      </w:divBdr>
    </w:div>
    <w:div w:id="1987778774">
      <w:bodyDiv w:val="1"/>
      <w:marLeft w:val="0"/>
      <w:marRight w:val="0"/>
      <w:marTop w:val="0"/>
      <w:marBottom w:val="0"/>
      <w:divBdr>
        <w:top w:val="none" w:sz="0" w:space="0" w:color="auto"/>
        <w:left w:val="none" w:sz="0" w:space="0" w:color="auto"/>
        <w:bottom w:val="none" w:sz="0" w:space="0" w:color="auto"/>
        <w:right w:val="none" w:sz="0" w:space="0" w:color="auto"/>
      </w:divBdr>
    </w:div>
    <w:div w:id="1991055914">
      <w:bodyDiv w:val="1"/>
      <w:marLeft w:val="0"/>
      <w:marRight w:val="0"/>
      <w:marTop w:val="0"/>
      <w:marBottom w:val="0"/>
      <w:divBdr>
        <w:top w:val="none" w:sz="0" w:space="0" w:color="auto"/>
        <w:left w:val="none" w:sz="0" w:space="0" w:color="auto"/>
        <w:bottom w:val="none" w:sz="0" w:space="0" w:color="auto"/>
        <w:right w:val="none" w:sz="0" w:space="0" w:color="auto"/>
      </w:divBdr>
    </w:div>
    <w:div w:id="1994092416">
      <w:bodyDiv w:val="1"/>
      <w:marLeft w:val="0"/>
      <w:marRight w:val="0"/>
      <w:marTop w:val="0"/>
      <w:marBottom w:val="0"/>
      <w:divBdr>
        <w:top w:val="none" w:sz="0" w:space="0" w:color="auto"/>
        <w:left w:val="none" w:sz="0" w:space="0" w:color="auto"/>
        <w:bottom w:val="none" w:sz="0" w:space="0" w:color="auto"/>
        <w:right w:val="none" w:sz="0" w:space="0" w:color="auto"/>
      </w:divBdr>
    </w:div>
    <w:div w:id="2025007867">
      <w:bodyDiv w:val="1"/>
      <w:marLeft w:val="0"/>
      <w:marRight w:val="0"/>
      <w:marTop w:val="0"/>
      <w:marBottom w:val="0"/>
      <w:divBdr>
        <w:top w:val="none" w:sz="0" w:space="0" w:color="auto"/>
        <w:left w:val="none" w:sz="0" w:space="0" w:color="auto"/>
        <w:bottom w:val="none" w:sz="0" w:space="0" w:color="auto"/>
        <w:right w:val="none" w:sz="0" w:space="0" w:color="auto"/>
      </w:divBdr>
    </w:div>
    <w:div w:id="2037388939">
      <w:bodyDiv w:val="1"/>
      <w:marLeft w:val="0"/>
      <w:marRight w:val="0"/>
      <w:marTop w:val="0"/>
      <w:marBottom w:val="0"/>
      <w:divBdr>
        <w:top w:val="none" w:sz="0" w:space="0" w:color="auto"/>
        <w:left w:val="none" w:sz="0" w:space="0" w:color="auto"/>
        <w:bottom w:val="none" w:sz="0" w:space="0" w:color="auto"/>
        <w:right w:val="none" w:sz="0" w:space="0" w:color="auto"/>
      </w:divBdr>
    </w:div>
    <w:div w:id="2041541091">
      <w:bodyDiv w:val="1"/>
      <w:marLeft w:val="0"/>
      <w:marRight w:val="0"/>
      <w:marTop w:val="0"/>
      <w:marBottom w:val="0"/>
      <w:divBdr>
        <w:top w:val="none" w:sz="0" w:space="0" w:color="auto"/>
        <w:left w:val="none" w:sz="0" w:space="0" w:color="auto"/>
        <w:bottom w:val="none" w:sz="0" w:space="0" w:color="auto"/>
        <w:right w:val="none" w:sz="0" w:space="0" w:color="auto"/>
      </w:divBdr>
    </w:div>
    <w:div w:id="2063433701">
      <w:bodyDiv w:val="1"/>
      <w:marLeft w:val="0"/>
      <w:marRight w:val="0"/>
      <w:marTop w:val="0"/>
      <w:marBottom w:val="0"/>
      <w:divBdr>
        <w:top w:val="none" w:sz="0" w:space="0" w:color="auto"/>
        <w:left w:val="none" w:sz="0" w:space="0" w:color="auto"/>
        <w:bottom w:val="none" w:sz="0" w:space="0" w:color="auto"/>
        <w:right w:val="none" w:sz="0" w:space="0" w:color="auto"/>
      </w:divBdr>
    </w:div>
    <w:div w:id="2063942392">
      <w:bodyDiv w:val="1"/>
      <w:marLeft w:val="0"/>
      <w:marRight w:val="0"/>
      <w:marTop w:val="0"/>
      <w:marBottom w:val="0"/>
      <w:divBdr>
        <w:top w:val="none" w:sz="0" w:space="0" w:color="auto"/>
        <w:left w:val="none" w:sz="0" w:space="0" w:color="auto"/>
        <w:bottom w:val="none" w:sz="0" w:space="0" w:color="auto"/>
        <w:right w:val="none" w:sz="0" w:space="0" w:color="auto"/>
      </w:divBdr>
    </w:div>
    <w:div w:id="2113475965">
      <w:bodyDiv w:val="1"/>
      <w:marLeft w:val="0"/>
      <w:marRight w:val="0"/>
      <w:marTop w:val="0"/>
      <w:marBottom w:val="0"/>
      <w:divBdr>
        <w:top w:val="none" w:sz="0" w:space="0" w:color="auto"/>
        <w:left w:val="none" w:sz="0" w:space="0" w:color="auto"/>
        <w:bottom w:val="none" w:sz="0" w:space="0" w:color="auto"/>
        <w:right w:val="none" w:sz="0" w:space="0" w:color="auto"/>
      </w:divBdr>
    </w:div>
    <w:div w:id="213983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6CB6-85C9-4004-BE96-EB5DC952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9297</Words>
  <Characters>52996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62169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cp:lastPrinted>2015-06-12T14:28:00Z</cp:lastPrinted>
  <dcterms:created xsi:type="dcterms:W3CDTF">2015-06-12T14:32:00Z</dcterms:created>
  <dcterms:modified xsi:type="dcterms:W3CDTF">2015-06-15T16:19:00Z</dcterms:modified>
</cp:coreProperties>
</file>